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B8" w:rsidRPr="00D11A9B" w:rsidRDefault="004D2EB8" w:rsidP="004D2EB8">
      <w:pPr>
        <w:shd w:val="clear" w:color="auto" w:fill="FFFFFF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9B">
        <w:rPr>
          <w:rFonts w:ascii="Times New Roman" w:hAnsi="Times New Roman" w:cs="Times New Roman"/>
          <w:sz w:val="28"/>
          <w:szCs w:val="28"/>
        </w:rPr>
        <w:t xml:space="preserve">Управление по вопросам миграции информирует иностранных граждан и работодателей, что 29 декабря вступает в силу Федеральный закон № 274-ФЗ от 01.07.2021 г., который </w:t>
      </w:r>
      <w:r w:rsidRPr="00D11A9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внёс изменения в два Федеральных закона – «</w:t>
      </w:r>
      <w:hyperlink r:id="rId4" w:history="1">
        <w:r w:rsidRPr="00D11A9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 правовом положении иностранных граждан в РФ</w:t>
        </w:r>
      </w:hyperlink>
      <w:r w:rsidRPr="00D11A9B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25.07.2002 № 115-ФЗ и «</w:t>
      </w:r>
      <w:hyperlink r:id="rId5" w:history="1">
        <w:r w:rsidRPr="00D11A9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 государственной дактилоскопической регистрации в РФ</w:t>
        </w:r>
      </w:hyperlink>
      <w:r w:rsidRPr="00D1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 25.07.1998 № 128-ФЗ. </w:t>
      </w:r>
    </w:p>
    <w:p w:rsidR="004D2EB8" w:rsidRPr="00D11A9B" w:rsidRDefault="004D2EB8" w:rsidP="004D2EB8">
      <w:pPr>
        <w:shd w:val="clear" w:color="auto" w:fill="FFFFFF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9B">
        <w:rPr>
          <w:rFonts w:ascii="Times New Roman" w:eastAsia="Times New Roman" w:hAnsi="Times New Roman" w:cs="Times New Roman"/>
          <w:sz w:val="28"/>
          <w:szCs w:val="28"/>
          <w:lang w:eastAsia="ru-RU"/>
        </w:rPr>
        <w:t>С 29 декабря 2021 года иностранцам, прибывшим в Россию на срок более 90 дней</w:t>
      </w:r>
      <w:r w:rsidR="00D11A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будет проходить медицинское освидетельствование, дактилоскопическую регистрацию, и фотографирование. </w:t>
      </w:r>
    </w:p>
    <w:p w:rsidR="004D2EB8" w:rsidRPr="00D11A9B" w:rsidRDefault="004D2EB8" w:rsidP="004D2EB8">
      <w:pPr>
        <w:shd w:val="clear" w:color="auto" w:fill="FFFFFF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1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этом иностранные граждане, которые прибыли в Россию на работу, подлежат обязательной государственной дактилоскопической регистрации и фотографированию в течение 30 календарных дней с момента въезда в Россию, либо при обращении с заявлением при оформлении </w:t>
      </w:r>
      <w:hyperlink r:id="rId6" w:history="1">
        <w:r w:rsidRPr="00D11A9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патента на работу</w:t>
        </w:r>
      </w:hyperlink>
      <w:r w:rsidRPr="00D11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или при получении </w:t>
      </w:r>
      <w:hyperlink r:id="rId7" w:history="1">
        <w:r w:rsidRPr="00D11A9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разрешения на работу</w:t>
        </w:r>
      </w:hyperlink>
      <w:r w:rsidRPr="00D11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России.</w:t>
      </w:r>
    </w:p>
    <w:p w:rsidR="004D2EB8" w:rsidRPr="00D11A9B" w:rsidRDefault="001F4DF9" w:rsidP="004D2EB8">
      <w:pPr>
        <w:shd w:val="clear" w:color="auto" w:fill="FFFFFF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1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Иностранные граждане</w:t>
      </w:r>
      <w:r w:rsidR="004D2EB8" w:rsidRPr="00D11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D11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прибывшие</w:t>
      </w:r>
      <w:r w:rsidR="004D2EB8" w:rsidRPr="00D11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Россию в целях, не связанных с осуществлением трудовой деятельности, на срок более 90 календарных дней, подлежат обязательной государственной дактилоскопической регистрации и фотографированию в течение 90 календарных дней с момента въезда в Россию.</w:t>
      </w:r>
    </w:p>
    <w:p w:rsidR="004D2EB8" w:rsidRPr="00D11A9B" w:rsidRDefault="004D2EB8" w:rsidP="004D2EB8">
      <w:pPr>
        <w:shd w:val="clear" w:color="auto" w:fill="FFFFFF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1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прохождения обязательной государственной дактилоскопической регистрации и фотографирования иностранному гражданину необходимо будет лично обратиться в под</w:t>
      </w:r>
      <w:r w:rsidR="00D11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разделение по вопросам миграции</w:t>
      </w:r>
      <w:r w:rsidRPr="00D11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представив документ, удостоверяющий личность, и медицинские документы, подтверждающие прохождение медицинского освидетельствования в сроки, установленные Федеральным законом. </w:t>
      </w:r>
    </w:p>
    <w:p w:rsidR="004D2EB8" w:rsidRPr="00D11A9B" w:rsidRDefault="004D2EB8" w:rsidP="004D2EB8">
      <w:pPr>
        <w:pStyle w:val="ConsPlusNormal"/>
        <w:ind w:firstLine="540"/>
        <w:jc w:val="both"/>
        <w:rPr>
          <w:sz w:val="28"/>
          <w:szCs w:val="28"/>
        </w:rPr>
      </w:pPr>
      <w:r w:rsidRPr="00D11A9B">
        <w:rPr>
          <w:sz w:val="28"/>
          <w:szCs w:val="28"/>
        </w:rPr>
        <w:t>Иностранцам, прошедшим указанные процедуры</w:t>
      </w:r>
      <w:r w:rsidRPr="00D11A9B">
        <w:rPr>
          <w:i/>
          <w:sz w:val="28"/>
          <w:szCs w:val="28"/>
        </w:rPr>
        <w:t xml:space="preserve"> </w:t>
      </w:r>
      <w:r w:rsidRPr="00D11A9B">
        <w:rPr>
          <w:sz w:val="28"/>
          <w:szCs w:val="28"/>
        </w:rPr>
        <w:t>будет выдан документ, подтверждающий прохождение ими обязательной государственной дактилоскопической регистрации и фотографирования.</w:t>
      </w:r>
    </w:p>
    <w:p w:rsidR="004D2EB8" w:rsidRPr="00D11A9B" w:rsidRDefault="004D2EB8" w:rsidP="004D2EB8">
      <w:pPr>
        <w:shd w:val="clear" w:color="auto" w:fill="FFFFFF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государственная дактилоскопическая регистрация и фотографирование иностранных граждан проводятся однократно.</w:t>
      </w:r>
    </w:p>
    <w:p w:rsidR="005C1D64" w:rsidRPr="00D11A9B" w:rsidRDefault="005C1D64" w:rsidP="005C1D64">
      <w:pPr>
        <w:shd w:val="clear" w:color="auto" w:fill="FFFFFF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требования не распространяются на граждан Белоруссии, а также детей до 6 лет.</w:t>
      </w:r>
    </w:p>
    <w:p w:rsidR="004D2EB8" w:rsidRDefault="004D2EB8" w:rsidP="00613A0E">
      <w:pPr>
        <w:shd w:val="clear" w:color="auto" w:fill="FFFFFF"/>
        <w:spacing w:after="0" w:line="240" w:lineRule="auto"/>
        <w:ind w:firstLine="456"/>
        <w:jc w:val="both"/>
        <w:rPr>
          <w:rFonts w:ascii="Times New Roman" w:hAnsi="Times New Roman" w:cs="Times New Roman"/>
          <w:sz w:val="28"/>
          <w:szCs w:val="28"/>
        </w:rPr>
      </w:pPr>
      <w:r w:rsidRPr="00D11A9B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неисполнения иностранными гражданами обязанностей по прохождению обязательной дактилоскопии, фотографирования или медицинского освидетельствования</w:t>
      </w:r>
      <w:r w:rsidRPr="00D11A9B">
        <w:rPr>
          <w:rFonts w:ascii="Times New Roman" w:hAnsi="Times New Roman" w:cs="Times New Roman"/>
          <w:sz w:val="28"/>
          <w:szCs w:val="28"/>
        </w:rPr>
        <w:t xml:space="preserve"> будет сокращен срок временного пребывания иностранных граждан в России.</w:t>
      </w:r>
    </w:p>
    <w:p w:rsidR="00D11A9B" w:rsidRPr="00D11A9B" w:rsidRDefault="00D11A9B" w:rsidP="00613A0E">
      <w:pPr>
        <w:shd w:val="clear" w:color="auto" w:fill="FFFFFF"/>
        <w:spacing w:after="0" w:line="240" w:lineRule="auto"/>
        <w:ind w:firstLine="456"/>
        <w:jc w:val="both"/>
        <w:rPr>
          <w:rFonts w:ascii="Times New Roman" w:hAnsi="Times New Roman" w:cs="Times New Roman"/>
          <w:sz w:val="28"/>
          <w:szCs w:val="28"/>
        </w:rPr>
      </w:pPr>
    </w:p>
    <w:p w:rsidR="00E9249A" w:rsidRPr="00D11A9B" w:rsidRDefault="00D11A9B" w:rsidP="004D2EB8">
      <w:pPr>
        <w:shd w:val="clear" w:color="auto" w:fill="FFFFFF"/>
        <w:spacing w:after="0" w:line="240" w:lineRule="auto"/>
        <w:ind w:firstLine="45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1A9B">
        <w:rPr>
          <w:rFonts w:ascii="Times New Roman" w:hAnsi="Times New Roman" w:cs="Times New Roman"/>
          <w:sz w:val="28"/>
          <w:szCs w:val="28"/>
        </w:rPr>
        <w:t>Информация ОВМ МО МВД России «Варгашинский»</w:t>
      </w:r>
    </w:p>
    <w:sectPr w:rsidR="00E9249A" w:rsidRPr="00D11A9B" w:rsidSect="00613A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AE"/>
    <w:rsid w:val="000866B0"/>
    <w:rsid w:val="001F4DF9"/>
    <w:rsid w:val="004D2EB8"/>
    <w:rsid w:val="005C1D64"/>
    <w:rsid w:val="00613A0E"/>
    <w:rsid w:val="00B10D79"/>
    <w:rsid w:val="00B61AAE"/>
    <w:rsid w:val="00D11A9B"/>
    <w:rsid w:val="00D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44345-0AD6-40D4-A023-401670E9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grantmedia.ru/privlechenie-i-ispolzovanie-inostrannykh-rabotnikov-poshagovaya-instruktsiya-po-privlecheniyu-migrantov-na-rabot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grantmedia.ru/trudovoy-patent-na-rabotu-dlya-inostrannykh-grazhdan-poshagovaya-instruktsiya-kak-poluchit-rabochiy-patent-migranta/" TargetMode="External"/><Relationship Id="rId5" Type="http://schemas.openxmlformats.org/officeDocument/2006/relationships/hyperlink" Target="https://buhguru.com/away2.php?req=doc&amp;base=LAW&amp;n=389224&amp;dst=100003,1&amp;date=06.07.2021" TargetMode="External"/><Relationship Id="rId4" Type="http://schemas.openxmlformats.org/officeDocument/2006/relationships/hyperlink" Target="https://buhguru.com/away2.php?req=doc&amp;base=LAW&amp;n=377935&amp;dst=100003,1&amp;date=06.07.20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livantcova</dc:creator>
  <cp:keywords/>
  <dc:description/>
  <cp:lastModifiedBy>ntushina</cp:lastModifiedBy>
  <cp:revision>4</cp:revision>
  <dcterms:created xsi:type="dcterms:W3CDTF">2021-12-20T13:49:00Z</dcterms:created>
  <dcterms:modified xsi:type="dcterms:W3CDTF">2021-12-21T05:21:00Z</dcterms:modified>
</cp:coreProperties>
</file>