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78C" w:rsidRDefault="004F578C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F578C" w:rsidRDefault="004F578C">
      <w:pPr>
        <w:pStyle w:val="ConsPlusNormal"/>
        <w:jc w:val="center"/>
        <w:outlineLvl w:val="0"/>
      </w:pPr>
    </w:p>
    <w:p w:rsidR="004F578C" w:rsidRPr="0099451E" w:rsidRDefault="004F578C">
      <w:pPr>
        <w:pStyle w:val="ConsPlusTitle"/>
        <w:jc w:val="center"/>
        <w:outlineLvl w:val="0"/>
        <w:rPr>
          <w:szCs w:val="22"/>
        </w:rPr>
      </w:pPr>
      <w:r w:rsidRPr="0099451E">
        <w:rPr>
          <w:szCs w:val="22"/>
        </w:rPr>
        <w:t>ПРАВИТЕЛЬСТВО КУРГАНСКОЙ ОБЛАСТИ</w:t>
      </w:r>
    </w:p>
    <w:p w:rsidR="004F578C" w:rsidRPr="0099451E" w:rsidRDefault="004F578C">
      <w:pPr>
        <w:pStyle w:val="ConsPlusTitle"/>
        <w:jc w:val="center"/>
        <w:rPr>
          <w:szCs w:val="22"/>
        </w:rPr>
      </w:pPr>
    </w:p>
    <w:p w:rsidR="004F578C" w:rsidRPr="0099451E" w:rsidRDefault="004F578C">
      <w:pPr>
        <w:pStyle w:val="ConsPlusTitle"/>
        <w:jc w:val="center"/>
        <w:rPr>
          <w:szCs w:val="22"/>
        </w:rPr>
      </w:pPr>
      <w:r w:rsidRPr="0099451E">
        <w:rPr>
          <w:szCs w:val="22"/>
        </w:rPr>
        <w:t>ПОСТАНОВЛЕНИЕ</w:t>
      </w:r>
    </w:p>
    <w:p w:rsidR="004F578C" w:rsidRPr="0099451E" w:rsidRDefault="0065292E">
      <w:pPr>
        <w:pStyle w:val="ConsPlusTitle"/>
        <w:jc w:val="center"/>
        <w:rPr>
          <w:szCs w:val="22"/>
        </w:rPr>
      </w:pPr>
      <w:r w:rsidRPr="0099451E">
        <w:rPr>
          <w:szCs w:val="22"/>
        </w:rPr>
        <w:t>от 25 августа 2008 г</w:t>
      </w:r>
      <w:r w:rsidR="004F578C" w:rsidRPr="0099451E">
        <w:rPr>
          <w:szCs w:val="22"/>
        </w:rPr>
        <w:t xml:space="preserve"> 367</w:t>
      </w:r>
    </w:p>
    <w:p w:rsidR="004F578C" w:rsidRPr="0099451E" w:rsidRDefault="004F578C">
      <w:pPr>
        <w:pStyle w:val="ConsPlusTitle"/>
        <w:jc w:val="center"/>
        <w:rPr>
          <w:szCs w:val="22"/>
        </w:rPr>
      </w:pPr>
      <w:bookmarkStart w:id="0" w:name="_GoBack"/>
      <w:bookmarkEnd w:id="0"/>
    </w:p>
    <w:p w:rsidR="004F578C" w:rsidRPr="0099451E" w:rsidRDefault="004F578C">
      <w:pPr>
        <w:pStyle w:val="ConsPlusTitle"/>
        <w:jc w:val="center"/>
        <w:rPr>
          <w:szCs w:val="22"/>
        </w:rPr>
      </w:pPr>
      <w:r w:rsidRPr="0099451E">
        <w:rPr>
          <w:szCs w:val="22"/>
        </w:rPr>
        <w:t xml:space="preserve">О ПРОВЕДЕНИИ </w:t>
      </w:r>
      <w:proofErr w:type="gramStart"/>
      <w:r w:rsidRPr="0099451E">
        <w:rPr>
          <w:szCs w:val="22"/>
        </w:rPr>
        <w:t>ОБЛАСТНОГО</w:t>
      </w:r>
      <w:proofErr w:type="gramEnd"/>
    </w:p>
    <w:p w:rsidR="004F578C" w:rsidRPr="0099451E" w:rsidRDefault="004F578C">
      <w:pPr>
        <w:pStyle w:val="ConsPlusTitle"/>
        <w:jc w:val="center"/>
        <w:rPr>
          <w:szCs w:val="22"/>
        </w:rPr>
      </w:pPr>
      <w:r w:rsidRPr="0099451E">
        <w:rPr>
          <w:szCs w:val="22"/>
        </w:rPr>
        <w:t>КОНКУРСА НА ЛУЧШЕЕ СОСТОЯНИЕ</w:t>
      </w:r>
    </w:p>
    <w:p w:rsidR="004F578C" w:rsidRDefault="004F578C">
      <w:pPr>
        <w:pStyle w:val="ConsPlusTitle"/>
        <w:jc w:val="center"/>
      </w:pPr>
      <w:r w:rsidRPr="0099451E">
        <w:rPr>
          <w:szCs w:val="22"/>
        </w:rPr>
        <w:t>УСЛОВИЙ И ОХРАНЫ ТРУД</w:t>
      </w:r>
      <w:r>
        <w:t>А</w:t>
      </w:r>
    </w:p>
    <w:p w:rsidR="004F578C" w:rsidRDefault="004F578C">
      <w:pPr>
        <w:pStyle w:val="ConsPlusNormal"/>
      </w:pPr>
    </w:p>
    <w:p w:rsidR="004F578C" w:rsidRDefault="004F578C">
      <w:pPr>
        <w:pStyle w:val="ConsPlusNormal"/>
        <w:ind w:firstLine="540"/>
        <w:jc w:val="both"/>
      </w:pPr>
      <w:r>
        <w:t>В целях реализации государственной политики в области охраны труда на территории Курганской области, Правительство Курганской области постановляет:</w:t>
      </w:r>
    </w:p>
    <w:p w:rsidR="004F578C" w:rsidRDefault="004F578C">
      <w:pPr>
        <w:pStyle w:val="ConsPlusNormal"/>
        <w:ind w:firstLine="540"/>
        <w:jc w:val="both"/>
      </w:pPr>
    </w:p>
    <w:p w:rsidR="004F578C" w:rsidRDefault="004F578C">
      <w:pPr>
        <w:pStyle w:val="ConsPlusNormal"/>
        <w:ind w:firstLine="540"/>
        <w:jc w:val="both"/>
      </w:pPr>
      <w:r>
        <w:t>1. Главному управлению труда и занятости Курганской области проводить ежегодно областной конкурс на лучшее состояние условий и охраны труда.</w:t>
      </w:r>
    </w:p>
    <w:p w:rsidR="004F578C" w:rsidRDefault="004F578C">
      <w:pPr>
        <w:pStyle w:val="ConsPlusNormal"/>
        <w:spacing w:before="220"/>
        <w:ind w:firstLine="540"/>
        <w:jc w:val="both"/>
      </w:pPr>
      <w:r>
        <w:t xml:space="preserve">2. Утвердить прилагаемое </w:t>
      </w:r>
      <w:hyperlink w:anchor="P35" w:history="1">
        <w:r>
          <w:rPr>
            <w:color w:val="0000FF"/>
          </w:rPr>
          <w:t>Положение</w:t>
        </w:r>
      </w:hyperlink>
      <w:r>
        <w:t xml:space="preserve"> об областном конкурсе на лучшее состояние условий и охраны труда.</w:t>
      </w:r>
    </w:p>
    <w:p w:rsidR="004F578C" w:rsidRDefault="004F578C">
      <w:pPr>
        <w:pStyle w:val="ConsPlusNormal"/>
        <w:spacing w:before="220"/>
        <w:ind w:firstLine="540"/>
        <w:jc w:val="both"/>
      </w:pPr>
      <w:r>
        <w:t>3. Финансовому управлению Курганской области (Перминова Е.А.) при подготовке проекта закона Курганской области об областном бюджете на очередной финансовый год и плановый период предусматривать средства на денежные премии победителям областного конкурса на лучшее состояние условий и охраны труда.</w:t>
      </w:r>
    </w:p>
    <w:p w:rsidR="004F578C" w:rsidRDefault="004F578C">
      <w:pPr>
        <w:pStyle w:val="ConsPlusNormal"/>
        <w:spacing w:before="220"/>
        <w:ind w:firstLine="540"/>
        <w:jc w:val="both"/>
      </w:pPr>
      <w:r>
        <w:t xml:space="preserve">4. Признать утратившим силу </w:t>
      </w:r>
      <w:hyperlink r:id="rId6" w:history="1">
        <w:r>
          <w:rPr>
            <w:color w:val="0000FF"/>
          </w:rPr>
          <w:t>Постановление</w:t>
        </w:r>
      </w:hyperlink>
      <w:r>
        <w:t xml:space="preserve"> Администрации (Правительства) Курганской области от 22 января 2004 года N 6 "О проведении областного конкурса на лучшее состояние условий и охраны труда".</w:t>
      </w:r>
    </w:p>
    <w:p w:rsidR="004F578C" w:rsidRDefault="004F578C">
      <w:pPr>
        <w:pStyle w:val="ConsPlusNormal"/>
        <w:spacing w:before="220"/>
        <w:ind w:firstLine="540"/>
        <w:jc w:val="both"/>
      </w:pPr>
      <w:r>
        <w:t>5. Опубликовать настоящее Постановление в Курганской областной общественно-политической газете "Новый мир".</w:t>
      </w:r>
    </w:p>
    <w:p w:rsidR="004F578C" w:rsidRDefault="004F578C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Губернатора Курганской области - директора Департамента экономического развития, торговли и труда Курганской области </w:t>
      </w:r>
      <w:proofErr w:type="spellStart"/>
      <w:r>
        <w:t>Болтнева</w:t>
      </w:r>
      <w:proofErr w:type="spellEnd"/>
      <w:r>
        <w:t xml:space="preserve"> Н.И.</w:t>
      </w:r>
    </w:p>
    <w:p w:rsidR="004F578C" w:rsidRDefault="004F578C">
      <w:pPr>
        <w:pStyle w:val="ConsPlusNormal"/>
        <w:jc w:val="right"/>
      </w:pPr>
    </w:p>
    <w:p w:rsidR="004F578C" w:rsidRDefault="004F578C">
      <w:pPr>
        <w:pStyle w:val="ConsPlusNormal"/>
        <w:jc w:val="right"/>
      </w:pPr>
      <w:r>
        <w:t>Губернатор Курганской области</w:t>
      </w:r>
    </w:p>
    <w:p w:rsidR="004F578C" w:rsidRDefault="004F578C">
      <w:pPr>
        <w:pStyle w:val="ConsPlusNormal"/>
        <w:jc w:val="right"/>
      </w:pPr>
      <w:r>
        <w:t>О.А.БОГОМОЛОВ</w:t>
      </w:r>
    </w:p>
    <w:p w:rsidR="004F578C" w:rsidRDefault="004F578C">
      <w:pPr>
        <w:pStyle w:val="ConsPlusNormal"/>
        <w:jc w:val="right"/>
      </w:pPr>
    </w:p>
    <w:p w:rsidR="004F578C" w:rsidRDefault="004F578C">
      <w:pPr>
        <w:pStyle w:val="ConsPlusNormal"/>
        <w:jc w:val="right"/>
      </w:pPr>
    </w:p>
    <w:p w:rsidR="004F578C" w:rsidRDefault="004F578C">
      <w:pPr>
        <w:pStyle w:val="ConsPlusNormal"/>
        <w:jc w:val="right"/>
      </w:pPr>
    </w:p>
    <w:p w:rsidR="004F578C" w:rsidRDefault="004F578C">
      <w:pPr>
        <w:pStyle w:val="ConsPlusNormal"/>
        <w:jc w:val="right"/>
      </w:pPr>
    </w:p>
    <w:p w:rsidR="004F578C" w:rsidRDefault="004F578C">
      <w:pPr>
        <w:pStyle w:val="ConsPlusNormal"/>
        <w:jc w:val="right"/>
      </w:pPr>
    </w:p>
    <w:p w:rsidR="004F578C" w:rsidRDefault="004F578C">
      <w:pPr>
        <w:pStyle w:val="ConsPlusNormal"/>
        <w:jc w:val="right"/>
        <w:outlineLvl w:val="0"/>
      </w:pPr>
      <w:r>
        <w:t>Приложение</w:t>
      </w:r>
    </w:p>
    <w:p w:rsidR="004F578C" w:rsidRDefault="004F578C">
      <w:pPr>
        <w:pStyle w:val="ConsPlusNormal"/>
        <w:jc w:val="right"/>
      </w:pPr>
      <w:r>
        <w:t>к Постановлению</w:t>
      </w:r>
    </w:p>
    <w:p w:rsidR="004F578C" w:rsidRDefault="004F578C">
      <w:pPr>
        <w:pStyle w:val="ConsPlusNormal"/>
        <w:jc w:val="right"/>
      </w:pPr>
      <w:r>
        <w:t>Правительства</w:t>
      </w:r>
    </w:p>
    <w:p w:rsidR="004F578C" w:rsidRDefault="004F578C">
      <w:pPr>
        <w:pStyle w:val="ConsPlusNormal"/>
        <w:jc w:val="right"/>
      </w:pPr>
      <w:r>
        <w:t>Курганской области</w:t>
      </w:r>
    </w:p>
    <w:p w:rsidR="004F578C" w:rsidRDefault="004F578C">
      <w:pPr>
        <w:pStyle w:val="ConsPlusNormal"/>
        <w:jc w:val="right"/>
      </w:pPr>
      <w:r>
        <w:t>от 25 августа 2008 г. N 367</w:t>
      </w:r>
    </w:p>
    <w:p w:rsidR="004F578C" w:rsidRDefault="004F578C">
      <w:pPr>
        <w:pStyle w:val="ConsPlusNormal"/>
        <w:jc w:val="right"/>
      </w:pPr>
      <w:r>
        <w:t xml:space="preserve">"О проведении </w:t>
      </w:r>
      <w:proofErr w:type="gramStart"/>
      <w:r>
        <w:t>областного</w:t>
      </w:r>
      <w:proofErr w:type="gramEnd"/>
    </w:p>
    <w:p w:rsidR="004F578C" w:rsidRDefault="004F578C">
      <w:pPr>
        <w:pStyle w:val="ConsPlusNormal"/>
        <w:jc w:val="right"/>
      </w:pPr>
      <w:r>
        <w:t>конкурса на лучшее состояние</w:t>
      </w:r>
    </w:p>
    <w:p w:rsidR="004F578C" w:rsidRDefault="004F578C">
      <w:pPr>
        <w:pStyle w:val="ConsPlusNormal"/>
        <w:jc w:val="right"/>
      </w:pPr>
      <w:r>
        <w:t>условий и охраны труда</w:t>
      </w:r>
    </w:p>
    <w:p w:rsidR="004F578C" w:rsidRDefault="004F578C">
      <w:pPr>
        <w:pStyle w:val="ConsPlusNormal"/>
        <w:jc w:val="center"/>
      </w:pPr>
    </w:p>
    <w:p w:rsidR="004F578C" w:rsidRDefault="004F578C">
      <w:pPr>
        <w:pStyle w:val="ConsPlusTitle"/>
        <w:jc w:val="center"/>
      </w:pPr>
      <w:bookmarkStart w:id="1" w:name="P35"/>
      <w:bookmarkEnd w:id="1"/>
      <w:r>
        <w:t>ПОЛОЖЕНИЕ</w:t>
      </w:r>
    </w:p>
    <w:p w:rsidR="004F578C" w:rsidRDefault="004F578C">
      <w:pPr>
        <w:pStyle w:val="ConsPlusTitle"/>
        <w:jc w:val="center"/>
      </w:pPr>
      <w:r>
        <w:t>ОБ ОБЛАСТНОМ КОНКУРСЕ НА ЛУЧШЕЕ</w:t>
      </w:r>
    </w:p>
    <w:p w:rsidR="004F578C" w:rsidRDefault="004F578C">
      <w:pPr>
        <w:pStyle w:val="ConsPlusTitle"/>
        <w:jc w:val="center"/>
      </w:pPr>
      <w:r>
        <w:lastRenderedPageBreak/>
        <w:t>СОСТОЯНИЕ УСЛОВИЙ И ОХРАНЫ ТРУДА</w:t>
      </w:r>
    </w:p>
    <w:p w:rsidR="004F578C" w:rsidRDefault="004F578C">
      <w:pPr>
        <w:pStyle w:val="ConsPlusNormal"/>
        <w:jc w:val="center"/>
      </w:pPr>
    </w:p>
    <w:p w:rsidR="004F578C" w:rsidRDefault="004F578C">
      <w:pPr>
        <w:pStyle w:val="ConsPlusNormal"/>
        <w:jc w:val="center"/>
        <w:outlineLvl w:val="1"/>
      </w:pPr>
      <w:r>
        <w:t>I. Общие положения</w:t>
      </w:r>
    </w:p>
    <w:p w:rsidR="004F578C" w:rsidRDefault="004F578C">
      <w:pPr>
        <w:pStyle w:val="ConsPlusNormal"/>
        <w:jc w:val="center"/>
      </w:pPr>
    </w:p>
    <w:p w:rsidR="004F578C" w:rsidRDefault="004F578C">
      <w:pPr>
        <w:pStyle w:val="ConsPlusNormal"/>
        <w:ind w:firstLine="540"/>
        <w:jc w:val="both"/>
      </w:pPr>
      <w:r>
        <w:t>1. Областной конкурс на лучшее состояние условий и охраны труда (далее - Конкурс) проводится в целях улучшения работы в системе сохранения жизни и здоровья работников в процессе трудовой деятельности, снижения уровня производственного травматизма и профессиональной заболеваемости.</w:t>
      </w:r>
    </w:p>
    <w:p w:rsidR="004F578C" w:rsidRDefault="004F578C">
      <w:pPr>
        <w:pStyle w:val="ConsPlusNormal"/>
        <w:spacing w:before="220"/>
        <w:ind w:firstLine="540"/>
        <w:jc w:val="both"/>
      </w:pPr>
      <w:r>
        <w:t>2. Основными задачами Конкурса являются:</w:t>
      </w:r>
    </w:p>
    <w:p w:rsidR="004F578C" w:rsidRDefault="004F578C">
      <w:pPr>
        <w:pStyle w:val="ConsPlusNormal"/>
        <w:spacing w:before="220"/>
        <w:ind w:firstLine="540"/>
        <w:jc w:val="both"/>
      </w:pPr>
      <w:r>
        <w:t>- активизация деятельности органов местного самоуправления, объединений профессиональных союзов, объединений работодателей в обеспечении государственной политики в области охраны труда;</w:t>
      </w:r>
    </w:p>
    <w:p w:rsidR="004F578C" w:rsidRDefault="004F578C">
      <w:pPr>
        <w:pStyle w:val="ConsPlusNormal"/>
        <w:spacing w:before="220"/>
        <w:ind w:firstLine="540"/>
        <w:jc w:val="both"/>
      </w:pPr>
      <w:r>
        <w:t>- содействие организации целенаправленной работы по профилактике травматизма, созданию здоровых и безопасных условий труда на всех участках производственной деятельности;</w:t>
      </w:r>
    </w:p>
    <w:p w:rsidR="004F578C" w:rsidRDefault="004F578C">
      <w:pPr>
        <w:pStyle w:val="ConsPlusNormal"/>
        <w:spacing w:before="220"/>
        <w:ind w:firstLine="540"/>
        <w:jc w:val="both"/>
      </w:pPr>
      <w:r>
        <w:t>- улучшение информационно-методического обеспечения организаций различных организационно-правовых форм и форм собственности в области условий и охраны труда;</w:t>
      </w:r>
    </w:p>
    <w:p w:rsidR="004F578C" w:rsidRDefault="004F578C">
      <w:pPr>
        <w:pStyle w:val="ConsPlusNormal"/>
        <w:spacing w:before="220"/>
        <w:ind w:firstLine="540"/>
        <w:jc w:val="both"/>
      </w:pPr>
      <w:r>
        <w:t>- обобщение и распространение передового опыта по охране труда;</w:t>
      </w:r>
    </w:p>
    <w:p w:rsidR="004F578C" w:rsidRDefault="004F578C">
      <w:pPr>
        <w:pStyle w:val="ConsPlusNormal"/>
        <w:spacing w:before="220"/>
        <w:ind w:firstLine="540"/>
        <w:jc w:val="both"/>
      </w:pPr>
      <w:r>
        <w:t>- совершенствование информирования работников о состоянии условий и охраны труда.</w:t>
      </w:r>
    </w:p>
    <w:p w:rsidR="004F578C" w:rsidRDefault="004F578C">
      <w:pPr>
        <w:pStyle w:val="ConsPlusNormal"/>
        <w:jc w:val="center"/>
      </w:pPr>
    </w:p>
    <w:p w:rsidR="004F578C" w:rsidRDefault="004F578C">
      <w:pPr>
        <w:pStyle w:val="ConsPlusNormal"/>
        <w:jc w:val="center"/>
        <w:outlineLvl w:val="1"/>
      </w:pPr>
      <w:r>
        <w:t>II. Порядок организации и проведения Конкурса</w:t>
      </w:r>
    </w:p>
    <w:p w:rsidR="004F578C" w:rsidRDefault="004F578C">
      <w:pPr>
        <w:pStyle w:val="ConsPlusNormal"/>
        <w:jc w:val="center"/>
      </w:pPr>
    </w:p>
    <w:p w:rsidR="004F578C" w:rsidRDefault="004F578C">
      <w:pPr>
        <w:pStyle w:val="ConsPlusNormal"/>
        <w:ind w:firstLine="540"/>
        <w:jc w:val="both"/>
      </w:pPr>
      <w:r>
        <w:t>3. Участниками Конкурса являются:</w:t>
      </w:r>
    </w:p>
    <w:p w:rsidR="004F578C" w:rsidRDefault="004F578C">
      <w:pPr>
        <w:pStyle w:val="ConsPlusNormal"/>
        <w:spacing w:before="220"/>
        <w:ind w:firstLine="540"/>
        <w:jc w:val="both"/>
      </w:pPr>
      <w:r>
        <w:t>1) органы местного самоуправления муниципальных районов и городских округов Курганской области;</w:t>
      </w:r>
    </w:p>
    <w:p w:rsidR="004F578C" w:rsidRDefault="004F578C">
      <w:pPr>
        <w:pStyle w:val="ConsPlusNormal"/>
        <w:spacing w:before="220"/>
        <w:ind w:firstLine="540"/>
        <w:jc w:val="both"/>
      </w:pPr>
      <w:r>
        <w:t>2) специалисты по охране труда:</w:t>
      </w:r>
    </w:p>
    <w:p w:rsidR="004F578C" w:rsidRDefault="004F578C">
      <w:pPr>
        <w:pStyle w:val="ConsPlusNormal"/>
        <w:spacing w:before="220"/>
        <w:ind w:firstLine="540"/>
        <w:jc w:val="both"/>
      </w:pPr>
      <w:r>
        <w:t>специалисты по охране труда органов местного самоуправления муниципальных районов и городских округов Курганской области;</w:t>
      </w:r>
    </w:p>
    <w:p w:rsidR="004F578C" w:rsidRDefault="004F578C">
      <w:pPr>
        <w:pStyle w:val="ConsPlusNormal"/>
        <w:spacing w:before="220"/>
        <w:ind w:firstLine="540"/>
        <w:jc w:val="both"/>
      </w:pPr>
      <w:r>
        <w:t>специалисты по охране труда организаций агропромышленного комплекса;</w:t>
      </w:r>
    </w:p>
    <w:p w:rsidR="004F578C" w:rsidRDefault="004F578C">
      <w:pPr>
        <w:pStyle w:val="ConsPlusNormal"/>
        <w:spacing w:before="220"/>
        <w:ind w:firstLine="540"/>
        <w:jc w:val="both"/>
      </w:pPr>
      <w:r>
        <w:t>специалисты по охране труда организаций промышленности;</w:t>
      </w:r>
    </w:p>
    <w:p w:rsidR="004F578C" w:rsidRDefault="004F578C">
      <w:pPr>
        <w:pStyle w:val="ConsPlusNormal"/>
        <w:spacing w:before="220"/>
        <w:ind w:firstLine="540"/>
        <w:jc w:val="both"/>
      </w:pPr>
      <w:r>
        <w:t>специалисты по охране труда организаций других отраслей экономики;</w:t>
      </w:r>
    </w:p>
    <w:p w:rsidR="004F578C" w:rsidRDefault="004F578C">
      <w:pPr>
        <w:pStyle w:val="ConsPlusNormal"/>
        <w:spacing w:before="220"/>
        <w:ind w:firstLine="540"/>
        <w:jc w:val="both"/>
      </w:pPr>
      <w:r>
        <w:t>специалисты по охране труда организаций социальной сферы (здравоохранение, образование, культура);</w:t>
      </w:r>
    </w:p>
    <w:p w:rsidR="004F578C" w:rsidRDefault="004F578C">
      <w:pPr>
        <w:pStyle w:val="ConsPlusNormal"/>
        <w:spacing w:before="220"/>
        <w:ind w:firstLine="540"/>
        <w:jc w:val="both"/>
      </w:pPr>
      <w:r>
        <w:t>специалисты по охране труда организаций малого и среднего бизнеса;</w:t>
      </w:r>
    </w:p>
    <w:p w:rsidR="004F578C" w:rsidRDefault="004F578C">
      <w:pPr>
        <w:pStyle w:val="ConsPlusNormal"/>
        <w:spacing w:before="220"/>
        <w:ind w:firstLine="540"/>
        <w:jc w:val="both"/>
      </w:pPr>
      <w:r>
        <w:t>уполномоченные (доверенные) лица по охране труда профессиональных союзов.</w:t>
      </w:r>
    </w:p>
    <w:p w:rsidR="004F578C" w:rsidRDefault="004F578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F578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F578C" w:rsidRDefault="004F578C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4F578C" w:rsidRDefault="004F578C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</w:tr>
    </w:tbl>
    <w:p w:rsidR="004F578C" w:rsidRDefault="004F578C">
      <w:pPr>
        <w:pStyle w:val="ConsPlusNormal"/>
        <w:spacing w:before="280"/>
        <w:ind w:firstLine="540"/>
        <w:jc w:val="both"/>
      </w:pPr>
      <w:r>
        <w:t xml:space="preserve">1. Основными критериями оценки работы участников Конкурса - органов местного </w:t>
      </w:r>
      <w:r>
        <w:lastRenderedPageBreak/>
        <w:t>самоуправления муниципальных районов и городских округов Курганской области являются:</w:t>
      </w:r>
    </w:p>
    <w:p w:rsidR="004F578C" w:rsidRDefault="004F578C">
      <w:pPr>
        <w:pStyle w:val="ConsPlusNormal"/>
        <w:spacing w:before="220"/>
        <w:ind w:firstLine="540"/>
        <w:jc w:val="both"/>
      </w:pPr>
      <w:r>
        <w:t>1) проведение в конкурсном году городского (районного) конкурса на лучшее состояние условий и охраны труда в организациях города, района;</w:t>
      </w:r>
    </w:p>
    <w:p w:rsidR="004F578C" w:rsidRDefault="004F578C">
      <w:pPr>
        <w:pStyle w:val="ConsPlusNormal"/>
        <w:spacing w:before="220"/>
        <w:ind w:firstLine="540"/>
        <w:jc w:val="both"/>
      </w:pPr>
      <w:r>
        <w:t>2) наличие службы охраны труда (специалиста по охране труда) в органах местного самоуправления и в организациях города, района в соответствии с установленными нормативами;</w:t>
      </w:r>
    </w:p>
    <w:p w:rsidR="004F578C" w:rsidRDefault="004F578C">
      <w:pPr>
        <w:pStyle w:val="ConsPlusNormal"/>
        <w:spacing w:before="220"/>
        <w:ind w:firstLine="540"/>
        <w:jc w:val="both"/>
      </w:pPr>
      <w:r>
        <w:t>3) наличие и реализация городского (районного) плана мероприятий по улучшению условий и охраны труда;</w:t>
      </w:r>
    </w:p>
    <w:p w:rsidR="004F578C" w:rsidRDefault="004F578C">
      <w:pPr>
        <w:pStyle w:val="ConsPlusNormal"/>
        <w:spacing w:before="220"/>
        <w:ind w:firstLine="540"/>
        <w:jc w:val="both"/>
      </w:pPr>
      <w:r>
        <w:t>4) практика проведения Дней охраны труда, семинаров, совещаний по теме "Организация работы по улучшению условий и охраны труда";</w:t>
      </w:r>
    </w:p>
    <w:p w:rsidR="004F578C" w:rsidRDefault="004F578C">
      <w:pPr>
        <w:pStyle w:val="ConsPlusNormal"/>
        <w:spacing w:before="220"/>
        <w:ind w:firstLine="540"/>
        <w:jc w:val="both"/>
      </w:pPr>
      <w:r>
        <w:t>5) отражение вопросов охраны труда в средствах массовой информации города (района);</w:t>
      </w:r>
    </w:p>
    <w:p w:rsidR="004F578C" w:rsidRDefault="004F578C">
      <w:pPr>
        <w:pStyle w:val="ConsPlusNormal"/>
        <w:spacing w:before="220"/>
        <w:ind w:firstLine="540"/>
        <w:jc w:val="both"/>
      </w:pPr>
      <w:r>
        <w:t>6) количество руководителей и специалистов организаций, прошедших в течение конкурсного года обучение и проверку знаний требований охраны труда (в соотношении к общему количеству лиц, подлежащих такому обучению);</w:t>
      </w:r>
    </w:p>
    <w:p w:rsidR="004F578C" w:rsidRDefault="004F578C">
      <w:pPr>
        <w:pStyle w:val="ConsPlusNormal"/>
        <w:spacing w:before="220"/>
        <w:ind w:firstLine="540"/>
        <w:jc w:val="both"/>
      </w:pPr>
      <w:r>
        <w:t>7) количество организаций, проводивших в течение конкурсного года аттестацию рабочих мест по условиям труда (в соотношении к общему количеству организаций, осуществляющих свою деятельность на территории города, района);</w:t>
      </w:r>
    </w:p>
    <w:p w:rsidR="004F578C" w:rsidRDefault="004F578C">
      <w:pPr>
        <w:pStyle w:val="ConsPlusNormal"/>
        <w:spacing w:before="220"/>
        <w:ind w:firstLine="540"/>
        <w:jc w:val="both"/>
      </w:pPr>
      <w:r>
        <w:t>8) наличие финансирования мероприятий по улучшению условий и охраны труда;</w:t>
      </w:r>
    </w:p>
    <w:p w:rsidR="004F578C" w:rsidRDefault="004F578C">
      <w:pPr>
        <w:pStyle w:val="ConsPlusNormal"/>
        <w:spacing w:before="220"/>
        <w:ind w:firstLine="540"/>
        <w:jc w:val="both"/>
      </w:pPr>
      <w:r>
        <w:t>9) информационное обеспечение работников организаций по вопросам законодательства о труде и об охране труда, организация издания сборников, плакатов, справочно-методической литературы по охране труда;</w:t>
      </w:r>
    </w:p>
    <w:p w:rsidR="004F578C" w:rsidRDefault="004F578C">
      <w:pPr>
        <w:pStyle w:val="ConsPlusNormal"/>
        <w:spacing w:before="220"/>
        <w:ind w:firstLine="540"/>
        <w:jc w:val="both"/>
      </w:pPr>
      <w:r>
        <w:t>10) количество организаций, работники которых обеспечены средствами индивидуальной защиты (в процентах к потребности);</w:t>
      </w:r>
    </w:p>
    <w:p w:rsidR="004F578C" w:rsidRDefault="004F578C">
      <w:pPr>
        <w:pStyle w:val="ConsPlusNormal"/>
        <w:spacing w:before="220"/>
        <w:ind w:firstLine="540"/>
        <w:jc w:val="both"/>
      </w:pPr>
      <w:r>
        <w:t>11) количество организаций, работники которых обеспечены санитарно-бытовыми помещениями (в процентах к потребности):</w:t>
      </w:r>
    </w:p>
    <w:p w:rsidR="004F578C" w:rsidRDefault="004F578C">
      <w:pPr>
        <w:pStyle w:val="ConsPlusNormal"/>
        <w:spacing w:before="220"/>
        <w:ind w:firstLine="540"/>
        <w:jc w:val="both"/>
      </w:pPr>
      <w:r>
        <w:t>- столовыми и комнатами приема пищи;</w:t>
      </w:r>
    </w:p>
    <w:p w:rsidR="004F578C" w:rsidRDefault="004F578C">
      <w:pPr>
        <w:pStyle w:val="ConsPlusNormal"/>
        <w:spacing w:before="220"/>
        <w:ind w:firstLine="540"/>
        <w:jc w:val="both"/>
      </w:pPr>
      <w:r>
        <w:t>- умывальными, гардеробными, душевыми комнатами;</w:t>
      </w:r>
    </w:p>
    <w:p w:rsidR="004F578C" w:rsidRDefault="004F578C">
      <w:pPr>
        <w:pStyle w:val="ConsPlusNormal"/>
        <w:spacing w:before="220"/>
        <w:ind w:firstLine="540"/>
        <w:jc w:val="both"/>
      </w:pPr>
      <w:r>
        <w:t>- туалетами и комнатами гигиены;</w:t>
      </w:r>
    </w:p>
    <w:p w:rsidR="004F578C" w:rsidRDefault="004F578C">
      <w:pPr>
        <w:pStyle w:val="ConsPlusNormal"/>
        <w:spacing w:before="220"/>
        <w:ind w:firstLine="540"/>
        <w:jc w:val="both"/>
      </w:pPr>
      <w:r>
        <w:t>- медицинскими пунктами, профилакториями;</w:t>
      </w:r>
    </w:p>
    <w:p w:rsidR="004F578C" w:rsidRDefault="004F578C">
      <w:pPr>
        <w:pStyle w:val="ConsPlusNormal"/>
        <w:spacing w:before="220"/>
        <w:ind w:firstLine="540"/>
        <w:jc w:val="both"/>
      </w:pPr>
      <w:r>
        <w:t>12) количество организаций, проводивших в течение конкурсного года медицинские осмотры работников (в процентах к общему числу работников, подлежащих медосмотрам);</w:t>
      </w:r>
    </w:p>
    <w:p w:rsidR="004F578C" w:rsidRDefault="004F578C">
      <w:pPr>
        <w:pStyle w:val="ConsPlusNormal"/>
        <w:spacing w:before="220"/>
        <w:ind w:firstLine="540"/>
        <w:jc w:val="both"/>
      </w:pPr>
      <w:r>
        <w:t>13) количество организаций, не допустивших несчастные случаи на производстве со смертельным исходом;</w:t>
      </w:r>
    </w:p>
    <w:p w:rsidR="004F578C" w:rsidRDefault="004F578C">
      <w:pPr>
        <w:pStyle w:val="ConsPlusNormal"/>
        <w:spacing w:before="220"/>
        <w:ind w:firstLine="540"/>
        <w:jc w:val="both"/>
      </w:pPr>
      <w:r>
        <w:t>14) показатели коэффициентов частоты несчастных случаев на производстве (</w:t>
      </w:r>
      <w:proofErr w:type="spellStart"/>
      <w:r>
        <w:t>Кч</w:t>
      </w:r>
      <w:proofErr w:type="spellEnd"/>
      <w:r>
        <w:t>) и тяжести производственных травм (</w:t>
      </w:r>
      <w:proofErr w:type="spellStart"/>
      <w:r>
        <w:t>Кт</w:t>
      </w:r>
      <w:proofErr w:type="spellEnd"/>
      <w:r>
        <w:t>) в организациях города, района;</w:t>
      </w:r>
    </w:p>
    <w:p w:rsidR="004F578C" w:rsidRDefault="004F578C">
      <w:pPr>
        <w:pStyle w:val="ConsPlusNormal"/>
        <w:spacing w:before="220"/>
        <w:ind w:firstLine="540"/>
        <w:jc w:val="both"/>
      </w:pPr>
      <w:r>
        <w:t>15) отсутствие на территории города, района аварий и происшествий на объектах повышенной опасности, а также крупных пожаров на производстве.</w:t>
      </w:r>
    </w:p>
    <w:p w:rsidR="004F578C" w:rsidRDefault="004F578C">
      <w:pPr>
        <w:pStyle w:val="ConsPlusNormal"/>
        <w:spacing w:before="220"/>
        <w:ind w:firstLine="540"/>
        <w:jc w:val="both"/>
      </w:pPr>
      <w:r>
        <w:t xml:space="preserve">5. Основными критериями оценки работы участников Конкурса - специалистов по охране </w:t>
      </w:r>
      <w:r>
        <w:lastRenderedPageBreak/>
        <w:t>труда являются:</w:t>
      </w:r>
    </w:p>
    <w:p w:rsidR="004F578C" w:rsidRDefault="004F578C">
      <w:pPr>
        <w:pStyle w:val="ConsPlusNormal"/>
        <w:spacing w:before="220"/>
        <w:ind w:firstLine="540"/>
        <w:jc w:val="both"/>
      </w:pPr>
      <w:r>
        <w:t>1) отсутствие несчастных случаев со смертельным и тяжелым исходом, снижение уровня травматизма и профессиональной заболеваемости в организации;</w:t>
      </w:r>
    </w:p>
    <w:p w:rsidR="004F578C" w:rsidRDefault="004F578C">
      <w:pPr>
        <w:pStyle w:val="ConsPlusNormal"/>
        <w:spacing w:before="220"/>
        <w:ind w:firstLine="540"/>
        <w:jc w:val="both"/>
      </w:pPr>
      <w:r>
        <w:t>2) наличие системы управления охраной труда (трехступенчатый контроль, комитет (комиссия) по охране труда, уполномоченные (доверенные) лица по охране труда профессиональных союзов и т.д.);</w:t>
      </w:r>
    </w:p>
    <w:p w:rsidR="004F578C" w:rsidRDefault="004F578C">
      <w:pPr>
        <w:pStyle w:val="ConsPlusNormal"/>
        <w:spacing w:before="220"/>
        <w:ind w:firstLine="540"/>
        <w:jc w:val="both"/>
      </w:pPr>
      <w:r>
        <w:t>3) выполнение мероприятий по улучшению условий и охраны труда, предусмотренных коллективными договорами и соглашениями по охране труда;</w:t>
      </w:r>
    </w:p>
    <w:p w:rsidR="004F578C" w:rsidRDefault="004F578C">
      <w:pPr>
        <w:pStyle w:val="ConsPlusNormal"/>
        <w:spacing w:before="220"/>
        <w:ind w:firstLine="540"/>
        <w:jc w:val="both"/>
      </w:pPr>
      <w:r>
        <w:t>4) наличие кабинета и уголков по охране труда;</w:t>
      </w:r>
    </w:p>
    <w:p w:rsidR="004F578C" w:rsidRDefault="004F578C">
      <w:pPr>
        <w:pStyle w:val="ConsPlusNormal"/>
        <w:spacing w:before="220"/>
        <w:ind w:firstLine="540"/>
        <w:jc w:val="both"/>
      </w:pPr>
      <w:r>
        <w:t>5) проведение обучения, инструктажа и проверки знаний по охране труда у работников;</w:t>
      </w:r>
    </w:p>
    <w:p w:rsidR="004F578C" w:rsidRDefault="004F578C">
      <w:pPr>
        <w:pStyle w:val="ConsPlusNormal"/>
        <w:spacing w:before="220"/>
        <w:ind w:firstLine="540"/>
        <w:jc w:val="both"/>
      </w:pPr>
      <w:r>
        <w:t>6) обеспеченность нормативно-правовой, методической и справочной литературой по охране труда;</w:t>
      </w:r>
    </w:p>
    <w:p w:rsidR="004F578C" w:rsidRDefault="004F578C">
      <w:pPr>
        <w:pStyle w:val="ConsPlusNormal"/>
        <w:spacing w:before="220"/>
        <w:ind w:firstLine="540"/>
        <w:jc w:val="both"/>
      </w:pPr>
      <w:r>
        <w:t>7) организация проведения аттестации рабочих мест по условиям труда;</w:t>
      </w:r>
    </w:p>
    <w:p w:rsidR="004F578C" w:rsidRDefault="004F578C">
      <w:pPr>
        <w:pStyle w:val="ConsPlusNormal"/>
        <w:spacing w:before="220"/>
        <w:ind w:firstLine="540"/>
        <w:jc w:val="both"/>
      </w:pPr>
      <w:r>
        <w:t>8) организация проведения предварительных (при поступлении на работу) и периодических (во время трудовой деятельности) медицинских осмотров работников;</w:t>
      </w:r>
    </w:p>
    <w:p w:rsidR="004F578C" w:rsidRDefault="004F578C">
      <w:pPr>
        <w:pStyle w:val="ConsPlusNormal"/>
        <w:spacing w:before="220"/>
        <w:ind w:firstLine="540"/>
        <w:jc w:val="both"/>
      </w:pPr>
      <w:r>
        <w:t>9) информирование работников о состоянии условий и охраны труда на рабочих местах, выступления в средствах массовой информации.</w:t>
      </w:r>
    </w:p>
    <w:p w:rsidR="004F578C" w:rsidRDefault="004F578C">
      <w:pPr>
        <w:pStyle w:val="ConsPlusNormal"/>
        <w:spacing w:before="220"/>
        <w:ind w:firstLine="540"/>
        <w:jc w:val="both"/>
      </w:pPr>
      <w:r>
        <w:t>6. Основными критериями оценки работы участников Конкурса - уполномоченных (доверенных) лиц по охране труда профессиональных союзов являются:</w:t>
      </w:r>
    </w:p>
    <w:p w:rsidR="004F578C" w:rsidRDefault="004F578C">
      <w:pPr>
        <w:pStyle w:val="ConsPlusNormal"/>
        <w:spacing w:before="220"/>
        <w:ind w:firstLine="540"/>
        <w:jc w:val="both"/>
      </w:pPr>
      <w:r>
        <w:t>1) количество проверок состояния условий и охраны труда;</w:t>
      </w:r>
    </w:p>
    <w:p w:rsidR="004F578C" w:rsidRDefault="004F578C">
      <w:pPr>
        <w:pStyle w:val="ConsPlusNormal"/>
        <w:spacing w:before="220"/>
        <w:ind w:firstLine="540"/>
        <w:jc w:val="both"/>
      </w:pPr>
      <w:r>
        <w:t>2) участие в 1-й ступени трехступенчатого контроля охраны труда;</w:t>
      </w:r>
    </w:p>
    <w:p w:rsidR="004F578C" w:rsidRDefault="004F578C">
      <w:pPr>
        <w:pStyle w:val="ConsPlusNormal"/>
        <w:spacing w:before="220"/>
        <w:ind w:firstLine="540"/>
        <w:jc w:val="both"/>
      </w:pPr>
      <w:r>
        <w:t>3) количество направленных работодателям представлений об устранении выявленных нарушений законов и иных нормативных правовых актов, содержащих нормы трудового права;</w:t>
      </w:r>
    </w:p>
    <w:p w:rsidR="004F578C" w:rsidRDefault="004F578C">
      <w:pPr>
        <w:pStyle w:val="ConsPlusNormal"/>
        <w:spacing w:before="220"/>
        <w:ind w:firstLine="540"/>
        <w:jc w:val="both"/>
      </w:pPr>
      <w:r>
        <w:t>4) участие в рассмотрении трудовых споров, связанных с нарушением законодательства об охране труда, обязательств, предусмотренных коллективными договорами и соглашениями, а также с изменениями условий труда;</w:t>
      </w:r>
    </w:p>
    <w:p w:rsidR="004F578C" w:rsidRDefault="004F578C">
      <w:pPr>
        <w:pStyle w:val="ConsPlusNormal"/>
        <w:spacing w:before="220"/>
        <w:ind w:firstLine="540"/>
        <w:jc w:val="both"/>
      </w:pPr>
      <w:r>
        <w:t>5) выступления в средствах массовой информации по вопросам охраны труда;</w:t>
      </w:r>
    </w:p>
    <w:p w:rsidR="004F578C" w:rsidRDefault="004F578C">
      <w:pPr>
        <w:pStyle w:val="ConsPlusNormal"/>
        <w:spacing w:before="220"/>
        <w:ind w:firstLine="540"/>
        <w:jc w:val="both"/>
      </w:pPr>
      <w:r>
        <w:t>6) показатели производственного травматизма в организации.</w:t>
      </w:r>
    </w:p>
    <w:p w:rsidR="004F578C" w:rsidRDefault="004F578C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Участники Конкурса (за исключением участников Конкурса - специалистов по охране труда организаций агропромышленного комплекса) в срок до 20 февраля следующего за конкурсным года представляют в Главное управление труда и занятости Курганской области показатели по основным критериям оценки работы.</w:t>
      </w:r>
      <w:proofErr w:type="gramEnd"/>
    </w:p>
    <w:p w:rsidR="004F578C" w:rsidRDefault="004F578C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Участники Конкурса - специалисты по охране труда организаций агропромышленного комплекса в срок до 20 февраля следующего за конкурсным года представляют в Департамент сельского хозяйства и перерабатывающей промышленности Курганской области показатели по основным критериям оценки работы.</w:t>
      </w:r>
      <w:proofErr w:type="gramEnd"/>
      <w:r>
        <w:t xml:space="preserve"> </w:t>
      </w:r>
      <w:proofErr w:type="gramStart"/>
      <w:r>
        <w:t>Департамент сельского хозяйства и перерабатывающей промышленности Курганской области до 1 марта следующего за конкурсным года представляет в Главное управление труда и занятости Курганской области материалы на участников Конкурса, претендующих на призовые места.</w:t>
      </w:r>
      <w:proofErr w:type="gramEnd"/>
    </w:p>
    <w:p w:rsidR="004F578C" w:rsidRDefault="004F578C">
      <w:pPr>
        <w:pStyle w:val="ConsPlusNormal"/>
        <w:spacing w:before="220"/>
        <w:ind w:firstLine="540"/>
        <w:jc w:val="both"/>
      </w:pPr>
      <w:r>
        <w:lastRenderedPageBreak/>
        <w:t>9. Материалы на награждение участников Конкурса представляются Главным управлением труда и занятости Курганской области на утверждение в комиссию по охране труда при Правительстве области.</w:t>
      </w:r>
    </w:p>
    <w:p w:rsidR="004F578C" w:rsidRDefault="004F578C">
      <w:pPr>
        <w:pStyle w:val="ConsPlusNormal"/>
        <w:jc w:val="center"/>
      </w:pPr>
    </w:p>
    <w:p w:rsidR="004F578C" w:rsidRDefault="004F578C">
      <w:pPr>
        <w:pStyle w:val="ConsPlusNormal"/>
        <w:jc w:val="center"/>
        <w:outlineLvl w:val="1"/>
      </w:pPr>
      <w:r>
        <w:t>III. Подведение итогов Конкурса</w:t>
      </w:r>
    </w:p>
    <w:p w:rsidR="004F578C" w:rsidRDefault="004F578C">
      <w:pPr>
        <w:pStyle w:val="ConsPlusNormal"/>
        <w:jc w:val="center"/>
      </w:pPr>
    </w:p>
    <w:p w:rsidR="004F578C" w:rsidRDefault="004F578C">
      <w:pPr>
        <w:pStyle w:val="ConsPlusNormal"/>
        <w:ind w:firstLine="540"/>
        <w:jc w:val="both"/>
      </w:pPr>
      <w:r>
        <w:t xml:space="preserve">10. Итоги Конкурса подводятся на заседании комиссии по охране труда при Правительстве области не позднее 15 марта следующего </w:t>
      </w:r>
      <w:proofErr w:type="gramStart"/>
      <w:r>
        <w:t>за</w:t>
      </w:r>
      <w:proofErr w:type="gramEnd"/>
      <w:r>
        <w:t xml:space="preserve"> конкурсным года на основании представленных материалов.</w:t>
      </w:r>
    </w:p>
    <w:p w:rsidR="004F578C" w:rsidRDefault="004F578C">
      <w:pPr>
        <w:pStyle w:val="ConsPlusNormal"/>
        <w:spacing w:before="220"/>
        <w:ind w:firstLine="540"/>
        <w:jc w:val="both"/>
      </w:pPr>
      <w:r>
        <w:t>11. Комиссия по охране труда при Правительстве области своим решением присуждает призовые места победителям Конкурса.</w:t>
      </w:r>
    </w:p>
    <w:p w:rsidR="004F578C" w:rsidRDefault="004F578C">
      <w:pPr>
        <w:pStyle w:val="ConsPlusNormal"/>
        <w:jc w:val="center"/>
      </w:pPr>
    </w:p>
    <w:p w:rsidR="004F578C" w:rsidRDefault="004F578C">
      <w:pPr>
        <w:pStyle w:val="ConsPlusNormal"/>
        <w:jc w:val="center"/>
        <w:outlineLvl w:val="1"/>
      </w:pPr>
      <w:r>
        <w:t>IV. Награждение победителей Конкурса</w:t>
      </w:r>
    </w:p>
    <w:p w:rsidR="004F578C" w:rsidRDefault="004F578C">
      <w:pPr>
        <w:pStyle w:val="ConsPlusNormal"/>
        <w:jc w:val="center"/>
      </w:pPr>
    </w:p>
    <w:p w:rsidR="004F578C" w:rsidRDefault="004F578C">
      <w:pPr>
        <w:pStyle w:val="ConsPlusNormal"/>
        <w:ind w:firstLine="540"/>
        <w:jc w:val="both"/>
      </w:pPr>
      <w:r>
        <w:t>12. Победитель Конкурса, занявший первое место среди участников Конкурса - органов местного самоуправления муниципальных районов и городских округов Курганской области, награждается Дипломом и денежной премией в размере 40 тысяч рублей.</w:t>
      </w:r>
    </w:p>
    <w:p w:rsidR="004F578C" w:rsidRDefault="004F578C">
      <w:pPr>
        <w:pStyle w:val="ConsPlusNormal"/>
        <w:spacing w:before="220"/>
        <w:ind w:firstLine="540"/>
        <w:jc w:val="both"/>
      </w:pPr>
      <w:r>
        <w:t>13. Победитель Конкурса, занявший второе место среди участников Конкурса - органов местного самоуправления муниципальных районов и городских округов Курганской области, награждается Дипломом и денежной премией в размере 25 тысяч рублей.</w:t>
      </w:r>
    </w:p>
    <w:p w:rsidR="004F578C" w:rsidRDefault="004F578C">
      <w:pPr>
        <w:pStyle w:val="ConsPlusNormal"/>
        <w:spacing w:before="220"/>
        <w:ind w:firstLine="540"/>
        <w:jc w:val="both"/>
      </w:pPr>
      <w:r>
        <w:t>14. Победител</w:t>
      </w:r>
      <w:proofErr w:type="gramStart"/>
      <w:r>
        <w:t>ь(</w:t>
      </w:r>
      <w:proofErr w:type="gramEnd"/>
      <w:r>
        <w:t>-ли) Конкурса среди участников Конкурса - специалистов по охране труда, уполномоченных (доверенных) лиц по охране труда профессиональных союзов награждается Дипломом и денежной премией в размере 5 тысяч рублей.</w:t>
      </w:r>
    </w:p>
    <w:p w:rsidR="004F578C" w:rsidRDefault="004F578C">
      <w:pPr>
        <w:pStyle w:val="ConsPlusNormal"/>
        <w:spacing w:before="220"/>
        <w:ind w:firstLine="540"/>
        <w:jc w:val="both"/>
      </w:pPr>
      <w:r>
        <w:t>15. Победител</w:t>
      </w:r>
      <w:proofErr w:type="gramStart"/>
      <w:r>
        <w:t>ь(</w:t>
      </w:r>
      <w:proofErr w:type="gramEnd"/>
      <w:r>
        <w:t xml:space="preserve">-ли) Конкурса среди участников - специалистов по охране труда организаций агропромышленного комплекса награждается Дипломом лауреата премии им. </w:t>
      </w:r>
      <w:proofErr w:type="spellStart"/>
      <w:r>
        <w:t>Г.С.Могутнова</w:t>
      </w:r>
      <w:proofErr w:type="spellEnd"/>
      <w:r>
        <w:t xml:space="preserve"> и денежной премией в размере 5 тысяч рублей.</w:t>
      </w:r>
    </w:p>
    <w:p w:rsidR="004F578C" w:rsidRDefault="004F578C">
      <w:pPr>
        <w:pStyle w:val="ConsPlusNormal"/>
        <w:spacing w:before="220"/>
        <w:ind w:firstLine="540"/>
        <w:jc w:val="both"/>
      </w:pPr>
      <w:r>
        <w:t>16. Награждение победителей проводится в торжественной обстановке.</w:t>
      </w:r>
    </w:p>
    <w:p w:rsidR="004F578C" w:rsidRDefault="004F578C">
      <w:pPr>
        <w:pStyle w:val="ConsPlusNormal"/>
        <w:jc w:val="right"/>
      </w:pPr>
    </w:p>
    <w:p w:rsidR="004F578C" w:rsidRDefault="004F578C">
      <w:pPr>
        <w:pStyle w:val="ConsPlusNormal"/>
        <w:jc w:val="right"/>
      </w:pPr>
      <w:r>
        <w:t>Заместитель Губернатора</w:t>
      </w:r>
    </w:p>
    <w:p w:rsidR="004F578C" w:rsidRDefault="004F578C">
      <w:pPr>
        <w:pStyle w:val="ConsPlusNormal"/>
        <w:jc w:val="right"/>
      </w:pPr>
      <w:r>
        <w:t>Курганской области -</w:t>
      </w:r>
    </w:p>
    <w:p w:rsidR="004F578C" w:rsidRDefault="004F578C">
      <w:pPr>
        <w:pStyle w:val="ConsPlusNormal"/>
        <w:jc w:val="right"/>
      </w:pPr>
      <w:r>
        <w:t>руководитель аппарата</w:t>
      </w:r>
    </w:p>
    <w:p w:rsidR="004F578C" w:rsidRDefault="004F578C">
      <w:pPr>
        <w:pStyle w:val="ConsPlusNormal"/>
        <w:jc w:val="right"/>
      </w:pPr>
      <w:r>
        <w:t>Правительства</w:t>
      </w:r>
    </w:p>
    <w:p w:rsidR="004F578C" w:rsidRDefault="004F578C">
      <w:pPr>
        <w:pStyle w:val="ConsPlusNormal"/>
        <w:jc w:val="right"/>
      </w:pPr>
      <w:r>
        <w:t>Курганской области</w:t>
      </w:r>
    </w:p>
    <w:p w:rsidR="004F578C" w:rsidRDefault="004F578C">
      <w:pPr>
        <w:pStyle w:val="ConsPlusNormal"/>
        <w:jc w:val="right"/>
      </w:pPr>
      <w:r>
        <w:t>А.Г.МАЗЕИН</w:t>
      </w:r>
    </w:p>
    <w:p w:rsidR="004F578C" w:rsidRDefault="004F578C">
      <w:pPr>
        <w:pStyle w:val="ConsPlusNormal"/>
        <w:ind w:firstLine="540"/>
        <w:jc w:val="both"/>
      </w:pPr>
    </w:p>
    <w:p w:rsidR="004F578C" w:rsidRDefault="004F578C">
      <w:pPr>
        <w:pStyle w:val="ConsPlusNormal"/>
        <w:ind w:firstLine="540"/>
        <w:jc w:val="both"/>
      </w:pPr>
    </w:p>
    <w:p w:rsidR="004F578C" w:rsidRDefault="004F578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852B1" w:rsidRDefault="00F852B1"/>
    <w:sectPr w:rsidR="00F852B1" w:rsidSect="00611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78C"/>
    <w:rsid w:val="004F578C"/>
    <w:rsid w:val="0065292E"/>
    <w:rsid w:val="0099451E"/>
    <w:rsid w:val="00F8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5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F5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F57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5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F5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F57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96D6E53C47DA6BD5625EBE0ED5159165007A3A48CCD27639BBC450EC74987028BA1AA0537450A60B2F61CDE9E0658l6oCJ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1588</Words>
  <Characters>9054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Сивков Олег Дмитриевич</dc:creator>
  <cp:lastModifiedBy>Arm-D</cp:lastModifiedBy>
  <cp:revision>5</cp:revision>
  <dcterms:created xsi:type="dcterms:W3CDTF">2021-12-21T09:40:00Z</dcterms:created>
  <dcterms:modified xsi:type="dcterms:W3CDTF">2021-12-23T05:35:00Z</dcterms:modified>
</cp:coreProperties>
</file>