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63" w:rsidRPr="003B0C0A" w:rsidRDefault="00087B63" w:rsidP="00087B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 w:rsidRPr="003B0C0A">
        <w:rPr>
          <w:rFonts w:ascii="Times New Roman" w:hAnsi="Times New Roman" w:cs="Times New Roman"/>
          <w:b/>
          <w:sz w:val="28"/>
          <w:szCs w:val="28"/>
        </w:rPr>
        <w:t xml:space="preserve">Единый государственный реестр недвижимости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пополняется </w:t>
      </w:r>
      <w:r w:rsidRPr="003B0C0A">
        <w:rPr>
          <w:rFonts w:ascii="Times New Roman" w:hAnsi="Times New Roman" w:cs="Times New Roman"/>
          <w:b/>
          <w:sz w:val="28"/>
          <w:szCs w:val="28"/>
        </w:rPr>
        <w:t>сведениями об аварийном жилье</w:t>
      </w:r>
    </w:p>
    <w:p w:rsidR="00087B63" w:rsidRDefault="00087B63" w:rsidP="00071D92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Курганской области сведения о 400 объектах недвижимости</w:t>
      </w:r>
      <w:r w:rsidR="00BC0D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региона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признанных непригодными для проживания, аварийными и подлежащими сносу или реконструкции, внесены в Единый государственный реестр недвижимости (ЕГРН).</w:t>
      </w:r>
    </w:p>
    <w:p w:rsidR="00087B63" w:rsidRDefault="00087B63" w:rsidP="00071D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Напомним, 1 февраля 2022 года вступил в силу закон, согласно которому</w:t>
      </w:r>
      <w:r w:rsidRPr="00E4119A">
        <w:rPr>
          <w:rFonts w:ascii="Times New Roman" w:hAnsi="Times New Roman" w:cs="Times New Roman"/>
          <w:sz w:val="28"/>
          <w:szCs w:val="28"/>
        </w:rPr>
        <w:t xml:space="preserve"> </w:t>
      </w:r>
      <w:r w:rsidR="00071D92">
        <w:rPr>
          <w:rFonts w:ascii="Times New Roman" w:hAnsi="Times New Roman" w:cs="Times New Roman"/>
          <w:sz w:val="28"/>
          <w:szCs w:val="28"/>
        </w:rPr>
        <w:t xml:space="preserve">в выписки </w:t>
      </w:r>
      <w:r w:rsidRPr="00E4119A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ЕГРН</w:t>
      </w:r>
      <w:r w:rsidRPr="00E4119A">
        <w:rPr>
          <w:rFonts w:ascii="Times New Roman" w:hAnsi="Times New Roman" w:cs="Times New Roman"/>
          <w:sz w:val="28"/>
          <w:szCs w:val="28"/>
        </w:rPr>
        <w:t xml:space="preserve"> </w:t>
      </w:r>
      <w:r w:rsidR="00071D92">
        <w:rPr>
          <w:rFonts w:ascii="Times New Roman" w:hAnsi="Times New Roman" w:cs="Times New Roman"/>
          <w:sz w:val="28"/>
          <w:szCs w:val="28"/>
        </w:rPr>
        <w:t>включаются</w:t>
      </w:r>
      <w:r w:rsidRPr="00E4119A">
        <w:rPr>
          <w:rFonts w:ascii="Times New Roman" w:hAnsi="Times New Roman" w:cs="Times New Roman"/>
          <w:sz w:val="28"/>
          <w:szCs w:val="28"/>
        </w:rPr>
        <w:t xml:space="preserve"> сведения о признании многоквартирного дома аварийным и подлежащим сносу или реконструкции, а также сведения о признании жилья непригодным для проживания.</w:t>
      </w:r>
    </w:p>
    <w:p w:rsidR="00087B63" w:rsidRDefault="00087B63" w:rsidP="00071D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обязывает р</w:t>
      </w:r>
      <w:r w:rsidRPr="00E4119A">
        <w:rPr>
          <w:rFonts w:ascii="Times New Roman" w:hAnsi="Times New Roman" w:cs="Times New Roman"/>
          <w:sz w:val="28"/>
          <w:szCs w:val="28"/>
        </w:rPr>
        <w:t xml:space="preserve">егиональные и муниципальные органы власти при признании многоквартирного дома либо жилого помещения </w:t>
      </w:r>
      <w:proofErr w:type="gramStart"/>
      <w:r w:rsidRPr="00E4119A">
        <w:rPr>
          <w:rFonts w:ascii="Times New Roman" w:hAnsi="Times New Roman" w:cs="Times New Roman"/>
          <w:iCs/>
          <w:sz w:val="28"/>
          <w:szCs w:val="28"/>
        </w:rPr>
        <w:t>аварийн</w:t>
      </w:r>
      <w:r w:rsidRPr="00E4119A">
        <w:rPr>
          <w:rFonts w:ascii="Times New Roman" w:hAnsi="Times New Roman" w:cs="Times New Roman"/>
          <w:sz w:val="28"/>
          <w:szCs w:val="28"/>
        </w:rPr>
        <w:t>ым</w:t>
      </w:r>
      <w:proofErr w:type="gramEnd"/>
      <w:r w:rsidRPr="00E4119A">
        <w:rPr>
          <w:rFonts w:ascii="Times New Roman" w:hAnsi="Times New Roman" w:cs="Times New Roman"/>
          <w:sz w:val="28"/>
          <w:szCs w:val="28"/>
        </w:rPr>
        <w:t xml:space="preserve"> и непригодным для проживания направлять в </w:t>
      </w:r>
      <w:proofErr w:type="spellStart"/>
      <w:r w:rsidRPr="00E4119A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E4119A">
        <w:rPr>
          <w:rFonts w:ascii="Times New Roman" w:hAnsi="Times New Roman" w:cs="Times New Roman"/>
          <w:sz w:val="28"/>
          <w:szCs w:val="28"/>
        </w:rPr>
        <w:t xml:space="preserve"> сведения о таких решениях.</w:t>
      </w:r>
    </w:p>
    <w:p w:rsidR="00087B63" w:rsidRDefault="00087B63" w:rsidP="00071D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119A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E4119A">
        <w:rPr>
          <w:rFonts w:ascii="Times New Roman" w:hAnsi="Times New Roman" w:cs="Times New Roman"/>
          <w:sz w:val="28"/>
          <w:szCs w:val="28"/>
        </w:rPr>
        <w:t>, в свою очередь, включа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E4119A">
        <w:rPr>
          <w:rFonts w:ascii="Times New Roman" w:hAnsi="Times New Roman" w:cs="Times New Roman"/>
          <w:sz w:val="28"/>
          <w:szCs w:val="28"/>
        </w:rPr>
        <w:t xml:space="preserve"> эти данные в выписки из ЕГРН. Это позвол</w:t>
      </w:r>
      <w:r w:rsidR="00071D92">
        <w:rPr>
          <w:rFonts w:ascii="Times New Roman" w:hAnsi="Times New Roman" w:cs="Times New Roman"/>
          <w:sz w:val="28"/>
          <w:szCs w:val="28"/>
        </w:rPr>
        <w:t>яет</w:t>
      </w:r>
      <w:r w:rsidRPr="00E4119A">
        <w:rPr>
          <w:rFonts w:ascii="Times New Roman" w:hAnsi="Times New Roman" w:cs="Times New Roman"/>
          <w:sz w:val="28"/>
          <w:szCs w:val="28"/>
        </w:rPr>
        <w:t xml:space="preserve"> защитить интересы граждан, обезопасить их от покупки непригодного жилья, обеспечит</w:t>
      </w:r>
      <w:r w:rsidR="00071D92">
        <w:rPr>
          <w:rFonts w:ascii="Times New Roman" w:hAnsi="Times New Roman" w:cs="Times New Roman"/>
          <w:sz w:val="28"/>
          <w:szCs w:val="28"/>
        </w:rPr>
        <w:t>ь</w:t>
      </w:r>
      <w:r w:rsidRPr="00E4119A">
        <w:rPr>
          <w:rFonts w:ascii="Times New Roman" w:hAnsi="Times New Roman" w:cs="Times New Roman"/>
          <w:sz w:val="28"/>
          <w:szCs w:val="28"/>
        </w:rPr>
        <w:t xml:space="preserve"> актуальность данных реестра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0D20" w:rsidRPr="00E4119A" w:rsidRDefault="00BC0D20" w:rsidP="00071D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</w:t>
      </w:r>
      <w:r w:rsidRPr="00E4119A">
        <w:rPr>
          <w:rFonts w:ascii="Times New Roman" w:hAnsi="Times New Roman" w:cs="Times New Roman"/>
          <w:sz w:val="28"/>
          <w:szCs w:val="28"/>
        </w:rPr>
        <w:t>амостоятельно найти информацию о том, что дом аварийный или непригодный для проживания покупателю жилья сложно. У властей нет обязанности по ведению реестров аварийного жилья в открытом доступе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C0D20">
        <w:rPr>
          <w:rFonts w:ascii="Times New Roman" w:hAnsi="Times New Roman" w:cs="Times New Roman"/>
          <w:sz w:val="28"/>
          <w:szCs w:val="28"/>
        </w:rPr>
        <w:t xml:space="preserve">Появление отметки в ЕГРН </w:t>
      </w:r>
      <w:r>
        <w:rPr>
          <w:rFonts w:ascii="Times New Roman" w:hAnsi="Times New Roman" w:cs="Times New Roman"/>
          <w:sz w:val="28"/>
          <w:szCs w:val="28"/>
        </w:rPr>
        <w:t>сведет риск покупки таких объектов недвижимости к минимуму. Перечень аварийных домов будет регулярно дополняться», - рассказал руководитель Управления Росреестра по Курганской области Александр Чередниченко.</w:t>
      </w:r>
    </w:p>
    <w:p w:rsidR="00087B63" w:rsidRDefault="00087B63" w:rsidP="00071D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85774">
        <w:rPr>
          <w:rFonts w:ascii="Times New Roman" w:hAnsi="Times New Roman" w:cs="Times New Roman"/>
          <w:sz w:val="28"/>
          <w:szCs w:val="28"/>
        </w:rPr>
        <w:t>аказать выписку из ЕГРН можно в бумажном виде, путем подачи заявления</w:t>
      </w:r>
      <w:bookmarkStart w:id="0" w:name="_GoBack"/>
      <w:bookmarkEnd w:id="0"/>
      <w:r w:rsidRPr="00285774">
        <w:rPr>
          <w:rFonts w:ascii="Times New Roman" w:hAnsi="Times New Roman" w:cs="Times New Roman"/>
          <w:sz w:val="28"/>
          <w:szCs w:val="28"/>
        </w:rPr>
        <w:t xml:space="preserve"> в любой офис МФЦ, или в электронном виде, воспользовавшись онлайн-сервисами</w:t>
      </w:r>
      <w:r>
        <w:rPr>
          <w:rFonts w:ascii="Times New Roman" w:hAnsi="Times New Roman" w:cs="Times New Roman"/>
          <w:sz w:val="28"/>
          <w:szCs w:val="28"/>
        </w:rPr>
        <w:t xml:space="preserve"> Росреестра, Федеральной кадастровой палаты</w:t>
      </w:r>
      <w:r w:rsidR="00BC0D20">
        <w:rPr>
          <w:rFonts w:ascii="Times New Roman" w:hAnsi="Times New Roman" w:cs="Times New Roman"/>
          <w:sz w:val="28"/>
          <w:szCs w:val="28"/>
        </w:rPr>
        <w:t xml:space="preserve"> или сайтом </w:t>
      </w:r>
      <w:proofErr w:type="spellStart"/>
      <w:r w:rsidR="00BC0D2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87B63" w:rsidRDefault="00087B63" w:rsidP="00071D92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</w:t>
      </w:r>
      <w:r w:rsidRPr="00285774">
        <w:rPr>
          <w:rFonts w:ascii="Times New Roman" w:hAnsi="Times New Roman" w:cs="Times New Roman"/>
          <w:sz w:val="28"/>
          <w:szCs w:val="28"/>
        </w:rPr>
        <w:t>ыписка из ЕГРН, полученная в электронном виде, имеет такую же юридическую силу, как</w:t>
      </w:r>
      <w:r w:rsidRPr="00285774">
        <w:t xml:space="preserve"> </w:t>
      </w:r>
      <w:r w:rsidRPr="00285774">
        <w:rPr>
          <w:rFonts w:ascii="Times New Roman" w:hAnsi="Times New Roman" w:cs="Times New Roman"/>
          <w:sz w:val="28"/>
          <w:szCs w:val="28"/>
        </w:rPr>
        <w:t>и бумажный документ, и заверяется электронной подписью органа регистрации прав.</w:t>
      </w:r>
    </w:p>
    <w:p w:rsidR="00642269" w:rsidRDefault="00642269"/>
    <w:sectPr w:rsidR="00642269" w:rsidSect="00531DC3">
      <w:pgSz w:w="11907" w:h="16840" w:code="9"/>
      <w:pgMar w:top="1134" w:right="851" w:bottom="1134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E6B"/>
    <w:rsid w:val="00071D92"/>
    <w:rsid w:val="00087B63"/>
    <w:rsid w:val="001962C9"/>
    <w:rsid w:val="003A3731"/>
    <w:rsid w:val="00531DC3"/>
    <w:rsid w:val="00642269"/>
    <w:rsid w:val="00BC0D20"/>
    <w:rsid w:val="00E11F2C"/>
    <w:rsid w:val="00ED2E6B"/>
    <w:rsid w:val="00F2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2C9"/>
  </w:style>
  <w:style w:type="paragraph" w:styleId="1">
    <w:name w:val="heading 1"/>
    <w:basedOn w:val="a"/>
    <w:link w:val="10"/>
    <w:uiPriority w:val="9"/>
    <w:qFormat/>
    <w:rsid w:val="003A37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7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A373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A3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articlecontentleada1nfy">
    <w:name w:val="pagearticlecontent_lead__a1nfy"/>
    <w:basedOn w:val="a"/>
    <w:rsid w:val="00642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2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2C9"/>
  </w:style>
  <w:style w:type="paragraph" w:styleId="1">
    <w:name w:val="heading 1"/>
    <w:basedOn w:val="a"/>
    <w:link w:val="10"/>
    <w:uiPriority w:val="9"/>
    <w:qFormat/>
    <w:rsid w:val="003A37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7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A373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A3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articlecontentleada1nfy">
    <w:name w:val="pagearticlecontent_lead__a1nfy"/>
    <w:basedOn w:val="a"/>
    <w:rsid w:val="00642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2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8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4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Пинегина Екатерина Александровна</dc:creator>
  <cp:keywords/>
  <dc:description/>
  <cp:lastModifiedBy>Пинегина Екатерина Александровна</cp:lastModifiedBy>
  <cp:revision>4</cp:revision>
  <cp:lastPrinted>2022-10-06T10:13:00Z</cp:lastPrinted>
  <dcterms:created xsi:type="dcterms:W3CDTF">2022-10-05T10:52:00Z</dcterms:created>
  <dcterms:modified xsi:type="dcterms:W3CDTF">2022-10-06T11:12:00Z</dcterms:modified>
</cp:coreProperties>
</file>