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F0" w:rsidRDefault="00B42EF0" w:rsidP="00C557EF">
      <w:pPr>
        <w:spacing w:after="0" w:line="38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10A4D" w:rsidRDefault="00710A4D" w:rsidP="00710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4D" w:rsidRPr="00725BED" w:rsidRDefault="007D24F8" w:rsidP="00710A4D">
      <w:pPr>
        <w:spacing w:after="0" w:line="240" w:lineRule="auto"/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</w:pPr>
      <w:r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  <w:t xml:space="preserve">24 июня </w:t>
      </w:r>
      <w:r w:rsidR="00772FF0"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  <w:t>2021</w:t>
      </w:r>
      <w:r w:rsidR="003C3C06" w:rsidRPr="00725BED"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  <w:t xml:space="preserve"> года </w:t>
      </w:r>
      <w:r w:rsidR="00710A4D" w:rsidRPr="00725BED"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  <w:t xml:space="preserve"> </w:t>
      </w:r>
      <w:r w:rsidR="00710A4D" w:rsidRPr="00725BED">
        <w:rPr>
          <w:rFonts w:ascii="PT Astra Sans" w:eastAsia="Times New Roman" w:hAnsi="PT Astra Sans" w:cs="Times New Roman"/>
          <w:b/>
          <w:bCs/>
          <w:color w:val="0070C0"/>
          <w:sz w:val="28"/>
          <w:szCs w:val="28"/>
          <w:lang w:eastAsia="ru-RU"/>
        </w:rPr>
        <w:t>в Администрации Белозерс</w:t>
      </w:r>
      <w:r w:rsidR="000439C4">
        <w:rPr>
          <w:rFonts w:ascii="PT Astra Sans" w:eastAsia="Times New Roman" w:hAnsi="PT Astra Sans" w:cs="Times New Roman"/>
          <w:b/>
          <w:bCs/>
          <w:color w:val="0070C0"/>
          <w:sz w:val="28"/>
          <w:szCs w:val="28"/>
          <w:lang w:eastAsia="ru-RU"/>
        </w:rPr>
        <w:t xml:space="preserve">кого района состоялось  очередное </w:t>
      </w:r>
      <w:r w:rsidR="00710A4D" w:rsidRPr="00725BED">
        <w:rPr>
          <w:rFonts w:ascii="PT Astra Sans" w:eastAsia="Times New Roman" w:hAnsi="PT Astra Sans" w:cs="Times New Roman"/>
          <w:b/>
          <w:bCs/>
          <w:color w:val="0070C0"/>
          <w:sz w:val="28"/>
          <w:szCs w:val="28"/>
          <w:lang w:eastAsia="ru-RU"/>
        </w:rPr>
        <w:t>заседание межведомственной комиссии по легализации трудовых отношений и соблюдению требований трудового законодательства на территории района.</w:t>
      </w:r>
      <w:r w:rsidR="00710A4D" w:rsidRPr="00725BED"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  <w:t xml:space="preserve"> </w:t>
      </w:r>
    </w:p>
    <w:p w:rsidR="00710A4D" w:rsidRPr="00725BED" w:rsidRDefault="00710A4D" w:rsidP="00710A4D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p w:rsidR="00710A4D" w:rsidRPr="00725BED" w:rsidRDefault="00C43C25" w:rsidP="00C43C25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В работе комиссии приняли участие представители </w:t>
      </w:r>
      <w:r w:rsidR="00772FF0">
        <w:rPr>
          <w:rFonts w:ascii="PT Astra Sans" w:eastAsia="Times New Roman" w:hAnsi="PT Astra Sans" w:cs="Times New Roman"/>
          <w:sz w:val="28"/>
          <w:szCs w:val="28"/>
          <w:lang w:eastAsia="ru-RU"/>
        </w:rPr>
        <w:t>Межрайонной ИФНС России №3 по Курганской области</w:t>
      </w:r>
      <w:r w:rsidR="00553FEF">
        <w:rPr>
          <w:rFonts w:ascii="PT Astra Sans" w:eastAsia="Times New Roman" w:hAnsi="PT Astra Sans" w:cs="Times New Roman"/>
          <w:sz w:val="28"/>
          <w:szCs w:val="28"/>
          <w:lang w:eastAsia="ru-RU"/>
        </w:rPr>
        <w:t>,</w:t>
      </w:r>
      <w:r w:rsidR="00772FF0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Администрации Белозерского </w:t>
      </w:r>
      <w:r w:rsidR="00200CF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района,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отдела п</w:t>
      </w:r>
      <w:r w:rsidR="006B332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енсионного ф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онда, отдела центра занятости населения Белозерского района</w:t>
      </w:r>
      <w:r w:rsidR="00200CF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,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фонда социального страхования</w:t>
      </w:r>
      <w:r w:rsidR="004676B7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, </w:t>
      </w:r>
      <w:r w:rsidR="00200CF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управления социальной защиты по Белозерскому району</w:t>
      </w:r>
      <w:r w:rsidR="004676B7" w:rsidRPr="004676B7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4676B7">
        <w:rPr>
          <w:rFonts w:ascii="PT Astra Sans" w:eastAsia="Times New Roman" w:hAnsi="PT Astra Sans" w:cs="Times New Roman"/>
          <w:sz w:val="28"/>
          <w:szCs w:val="28"/>
          <w:lang w:eastAsia="ru-RU"/>
        </w:rPr>
        <w:t>и председатель Координационного совета организаций профсоюзов в Белозерском районе.</w:t>
      </w:r>
    </w:p>
    <w:p w:rsidR="00710A4D" w:rsidRDefault="000439C4" w:rsidP="00C43C25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Вел </w:t>
      </w:r>
      <w:r w:rsidR="00200CF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заседание Еланцев С.В.,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заместитель Главы Белозерского района, </w:t>
      </w:r>
      <w:r w:rsidR="00200CF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начальник управления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экономической политики, председатель комиссии. </w:t>
      </w:r>
    </w:p>
    <w:p w:rsidR="00F2063D" w:rsidRPr="00725BED" w:rsidRDefault="00F2063D" w:rsidP="00F2063D">
      <w:pPr>
        <w:tabs>
          <w:tab w:val="left" w:pos="709"/>
        </w:tabs>
        <w:spacing w:after="0" w:line="240" w:lineRule="auto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>
        <w:rPr>
          <w:rFonts w:ascii="PT Astra Sans" w:hAnsi="PT Astra Sans" w:cs="Times New Roman"/>
          <w:sz w:val="28"/>
          <w:szCs w:val="28"/>
        </w:rPr>
        <w:tab/>
      </w:r>
      <w:r w:rsidRPr="00725BED">
        <w:rPr>
          <w:rFonts w:ascii="PT Astra Sans" w:hAnsi="PT Astra Sans" w:cs="Times New Roman"/>
          <w:sz w:val="28"/>
          <w:szCs w:val="28"/>
        </w:rPr>
        <w:t xml:space="preserve">На заседании комиссии были рассмотрены вопросы о ситуации на рынке труда, </w:t>
      </w:r>
      <w:r>
        <w:rPr>
          <w:rFonts w:ascii="PT Astra Sans" w:hAnsi="PT Astra Sans"/>
          <w:sz w:val="28"/>
          <w:szCs w:val="28"/>
        </w:rPr>
        <w:t xml:space="preserve">по </w:t>
      </w:r>
      <w:r w:rsidRPr="00725BED">
        <w:rPr>
          <w:rFonts w:ascii="PT Astra Sans" w:hAnsi="PT Astra Sans"/>
          <w:sz w:val="28"/>
          <w:szCs w:val="28"/>
        </w:rPr>
        <w:t>трудоустройству инвалидов</w:t>
      </w:r>
      <w:r w:rsidRPr="00725BED">
        <w:rPr>
          <w:rFonts w:ascii="PT Astra Sans" w:hAnsi="PT Astra Sans" w:cs="Times New Roman"/>
          <w:sz w:val="28"/>
          <w:szCs w:val="28"/>
        </w:rPr>
        <w:t xml:space="preserve"> и граждан </w:t>
      </w:r>
      <w:proofErr w:type="spellStart"/>
      <w:r w:rsidRPr="00725BED">
        <w:rPr>
          <w:rFonts w:ascii="PT Astra Sans" w:hAnsi="PT Astra Sans" w:cs="Times New Roman"/>
          <w:sz w:val="28"/>
          <w:szCs w:val="28"/>
        </w:rPr>
        <w:t>предпенсионного</w:t>
      </w:r>
      <w:proofErr w:type="spellEnd"/>
      <w:r w:rsidRPr="00725BED">
        <w:rPr>
          <w:rFonts w:ascii="PT Astra Sans" w:hAnsi="PT Astra Sans" w:cs="Times New Roman"/>
          <w:sz w:val="28"/>
          <w:szCs w:val="28"/>
        </w:rPr>
        <w:t xml:space="preserve"> возраста</w:t>
      </w:r>
      <w:r>
        <w:rPr>
          <w:rFonts w:ascii="PT Astra Sans" w:hAnsi="PT Astra Sans" w:cs="Times New Roman"/>
          <w:sz w:val="28"/>
          <w:szCs w:val="28"/>
        </w:rPr>
        <w:t>,</w:t>
      </w:r>
      <w:r w:rsidRPr="00725BED">
        <w:rPr>
          <w:rFonts w:ascii="PT Astra Sans" w:hAnsi="PT Astra Sans" w:cs="Times New Roman"/>
          <w:sz w:val="28"/>
          <w:szCs w:val="28"/>
        </w:rPr>
        <w:t xml:space="preserve"> </w:t>
      </w:r>
      <w:r>
        <w:rPr>
          <w:rFonts w:ascii="PT Astra Sans" w:hAnsi="PT Astra Sans" w:cs="Times New Roman"/>
          <w:sz w:val="28"/>
          <w:szCs w:val="28"/>
        </w:rPr>
        <w:t xml:space="preserve">а также </w:t>
      </w:r>
      <w:r>
        <w:rPr>
          <w:rFonts w:ascii="PT Astra Sans" w:hAnsi="PT Astra Sans"/>
          <w:sz w:val="28"/>
          <w:szCs w:val="28"/>
        </w:rPr>
        <w:t>заслушаны индивидуальные предприниматели, выплачивающие заработную плату работникам ниже прожиточного минимума.</w:t>
      </w:r>
    </w:p>
    <w:p w:rsidR="00F2063D" w:rsidRPr="00725BED" w:rsidRDefault="00F2063D" w:rsidP="00F2063D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По итогам заседания  межведомственная комиссия  </w:t>
      </w:r>
      <w:r w:rsidRPr="00725BED">
        <w:rPr>
          <w:rFonts w:ascii="PT Astra Sans" w:hAnsi="PT Astra Sans"/>
          <w:sz w:val="28"/>
          <w:szCs w:val="28"/>
        </w:rPr>
        <w:t> </w:t>
      </w:r>
      <w:r w:rsidRPr="00725BED">
        <w:rPr>
          <w:rFonts w:ascii="PT Astra Sans" w:hAnsi="PT Astra Sans" w:cs="Times New Roman"/>
          <w:sz w:val="28"/>
          <w:szCs w:val="28"/>
        </w:rPr>
        <w:t>выработала ряд рекомендаций</w:t>
      </w:r>
      <w:r w:rsidRPr="00725BED">
        <w:rPr>
          <w:rFonts w:ascii="PT Astra Sans" w:hAnsi="PT Astra Sans"/>
          <w:sz w:val="28"/>
          <w:szCs w:val="28"/>
        </w:rPr>
        <w:t xml:space="preserve"> </w:t>
      </w:r>
      <w:r w:rsidRPr="00725BED">
        <w:rPr>
          <w:rFonts w:ascii="PT Astra Sans" w:hAnsi="PT Astra Sans" w:cs="Times New Roman"/>
          <w:sz w:val="28"/>
          <w:szCs w:val="28"/>
        </w:rPr>
        <w:t xml:space="preserve">для </w:t>
      </w:r>
      <w:r>
        <w:rPr>
          <w:rFonts w:ascii="PT Astra Sans" w:eastAsia="Times New Roman" w:hAnsi="PT Astra Sans" w:cs="Times New Roman"/>
          <w:sz w:val="28"/>
          <w:szCs w:val="28"/>
          <w:lang w:eastAsia="ru-RU"/>
        </w:rPr>
        <w:t>ответственных лиц</w:t>
      </w: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.</w:t>
      </w:r>
    </w:p>
    <w:p w:rsidR="00F2063D" w:rsidRPr="00725BED" w:rsidRDefault="00F2063D" w:rsidP="00C43C25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p w:rsidR="00725BED" w:rsidRPr="00F2063D" w:rsidRDefault="00725BED" w:rsidP="00F20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BED" w:rsidRDefault="00710A4D" w:rsidP="00710A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AC304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        </w:t>
      </w:r>
      <w:r w:rsidR="00725BE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Отдел</w:t>
      </w:r>
      <w:r w:rsidRPr="00AC304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экономики и </w:t>
      </w:r>
    </w:p>
    <w:p w:rsidR="00725BED" w:rsidRDefault="00725BED" w:rsidP="00710A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инвестиционной деятельности</w:t>
      </w:r>
    </w:p>
    <w:p w:rsidR="00710A4D" w:rsidRDefault="00710A4D" w:rsidP="00710A4D"/>
    <w:p w:rsidR="00710A4D" w:rsidRDefault="00710A4D" w:rsidP="007D3180">
      <w:pPr>
        <w:spacing w:after="0" w:line="38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4D" w:rsidRDefault="00710A4D" w:rsidP="007D3180">
      <w:pPr>
        <w:spacing w:after="0" w:line="38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4D" w:rsidRDefault="00710A4D" w:rsidP="007D3180">
      <w:pPr>
        <w:spacing w:after="0" w:line="38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EF0" w:rsidRDefault="00B42EF0" w:rsidP="00B42E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2EF0" w:rsidRDefault="00B42EF0" w:rsidP="00B42E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2EF0" w:rsidRDefault="00B42EF0" w:rsidP="00B42E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2EF0" w:rsidRDefault="00B42EF0" w:rsidP="00B42E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21F9" w:rsidRDefault="00B521F9"/>
    <w:sectPr w:rsidR="00B521F9" w:rsidSect="000B210C">
      <w:pgSz w:w="11906" w:h="16838"/>
      <w:pgMar w:top="426" w:right="73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8C"/>
    <w:rsid w:val="000439C4"/>
    <w:rsid w:val="000443CE"/>
    <w:rsid w:val="00060431"/>
    <w:rsid w:val="00062F16"/>
    <w:rsid w:val="000B210C"/>
    <w:rsid w:val="000D4994"/>
    <w:rsid w:val="00151509"/>
    <w:rsid w:val="00157576"/>
    <w:rsid w:val="00172FD7"/>
    <w:rsid w:val="00200CF2"/>
    <w:rsid w:val="002B67E3"/>
    <w:rsid w:val="002E1893"/>
    <w:rsid w:val="003259F1"/>
    <w:rsid w:val="0036618C"/>
    <w:rsid w:val="00370298"/>
    <w:rsid w:val="003C3C06"/>
    <w:rsid w:val="003F503D"/>
    <w:rsid w:val="004067F9"/>
    <w:rsid w:val="004075A1"/>
    <w:rsid w:val="00453448"/>
    <w:rsid w:val="004676B7"/>
    <w:rsid w:val="00553FEF"/>
    <w:rsid w:val="005612E7"/>
    <w:rsid w:val="00570ACE"/>
    <w:rsid w:val="00637C13"/>
    <w:rsid w:val="00664D33"/>
    <w:rsid w:val="00672F8C"/>
    <w:rsid w:val="00686EA0"/>
    <w:rsid w:val="006B3322"/>
    <w:rsid w:val="00710A4D"/>
    <w:rsid w:val="00725BED"/>
    <w:rsid w:val="00772FF0"/>
    <w:rsid w:val="007D10B2"/>
    <w:rsid w:val="007D24F8"/>
    <w:rsid w:val="007D3180"/>
    <w:rsid w:val="008177C0"/>
    <w:rsid w:val="00824864"/>
    <w:rsid w:val="008856B4"/>
    <w:rsid w:val="009072B8"/>
    <w:rsid w:val="00A3708E"/>
    <w:rsid w:val="00A7260A"/>
    <w:rsid w:val="00A900E5"/>
    <w:rsid w:val="00AB5F37"/>
    <w:rsid w:val="00B42EF0"/>
    <w:rsid w:val="00B521F9"/>
    <w:rsid w:val="00B6421C"/>
    <w:rsid w:val="00B70076"/>
    <w:rsid w:val="00B70B74"/>
    <w:rsid w:val="00B9625D"/>
    <w:rsid w:val="00BA63E8"/>
    <w:rsid w:val="00C2649B"/>
    <w:rsid w:val="00C3471A"/>
    <w:rsid w:val="00C43C25"/>
    <w:rsid w:val="00C557EF"/>
    <w:rsid w:val="00C565B4"/>
    <w:rsid w:val="00C6631C"/>
    <w:rsid w:val="00CA4DFF"/>
    <w:rsid w:val="00CF6D6F"/>
    <w:rsid w:val="00D06F1C"/>
    <w:rsid w:val="00D83B50"/>
    <w:rsid w:val="00DA6A9F"/>
    <w:rsid w:val="00E7209D"/>
    <w:rsid w:val="00ED1616"/>
    <w:rsid w:val="00F2063D"/>
    <w:rsid w:val="00F5702C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4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5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51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4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5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5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473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655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81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703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Arm-экономика</dc:creator>
  <cp:lastModifiedBy>Arm-Zav</cp:lastModifiedBy>
  <cp:revision>2</cp:revision>
  <cp:lastPrinted>2018-01-18T03:58:00Z</cp:lastPrinted>
  <dcterms:created xsi:type="dcterms:W3CDTF">2021-06-28T04:22:00Z</dcterms:created>
  <dcterms:modified xsi:type="dcterms:W3CDTF">2021-06-28T04:22:00Z</dcterms:modified>
</cp:coreProperties>
</file>