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F7" w:rsidRPr="00C91E48" w:rsidRDefault="005C30F7" w:rsidP="005C30F7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91E48">
        <w:rPr>
          <w:rFonts w:ascii="Times New Roman" w:hAnsi="Times New Roman" w:cs="Times New Roman"/>
          <w:b/>
          <w:bCs/>
        </w:rPr>
        <w:t>ТЕРРИТОРИАЛЬНАЯ ИЗБИРАТЕЛЬНАЯ КОМИССИЯ</w:t>
      </w:r>
    </w:p>
    <w:p w:rsidR="005C30F7" w:rsidRPr="00C91E48" w:rsidRDefault="005C30F7" w:rsidP="005C30F7">
      <w:pPr>
        <w:widowControl w:val="0"/>
        <w:suppressAutoHyphens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</w:pPr>
      <w:r w:rsidRPr="00C91E48">
        <w:rPr>
          <w:rFonts w:ascii="Times New Roman" w:hAnsi="Times New Roman" w:cs="Times New Roman"/>
          <w:b/>
          <w:bCs/>
          <w:sz w:val="28"/>
          <w:szCs w:val="28"/>
        </w:rPr>
        <w:t>БЕЛОЗЕРСКОГО РАЙОНА</w:t>
      </w:r>
    </w:p>
    <w:p w:rsidR="005C30F7" w:rsidRPr="00C91E48" w:rsidRDefault="005C30F7" w:rsidP="005C30F7">
      <w:pPr>
        <w:pStyle w:val="1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5C30F7" w:rsidRDefault="005C30F7" w:rsidP="005C30F7">
      <w:pPr>
        <w:pStyle w:val="1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C91E48">
        <w:rPr>
          <w:rFonts w:cs="Times New Roman"/>
          <w:b/>
          <w:sz w:val="28"/>
          <w:szCs w:val="28"/>
        </w:rPr>
        <w:t>РЕШЕНИЕ</w:t>
      </w:r>
    </w:p>
    <w:p w:rsidR="00A76283" w:rsidRPr="00A76283" w:rsidRDefault="00A76283" w:rsidP="00A76283"/>
    <w:tbl>
      <w:tblPr>
        <w:tblpPr w:leftFromText="180" w:rightFromText="180" w:bottomFromText="200" w:vertAnchor="text" w:horzAnchor="margin" w:tblpXSpec="center" w:tblpY="421"/>
        <w:tblW w:w="10171" w:type="dxa"/>
        <w:tblLayout w:type="fixed"/>
        <w:tblLook w:val="04A0"/>
      </w:tblPr>
      <w:tblGrid>
        <w:gridCol w:w="1809"/>
        <w:gridCol w:w="1875"/>
        <w:gridCol w:w="4306"/>
        <w:gridCol w:w="2181"/>
      </w:tblGrid>
      <w:tr w:rsidR="005C30F7" w:rsidRPr="00C91E48" w:rsidTr="00A76283">
        <w:trPr>
          <w:trHeight w:val="707"/>
        </w:trPr>
        <w:tc>
          <w:tcPr>
            <w:tcW w:w="1809" w:type="dxa"/>
            <w:hideMark/>
          </w:tcPr>
          <w:p w:rsidR="005C30F7" w:rsidRPr="00C91E48" w:rsidRDefault="005C30F7" w:rsidP="00A76283">
            <w:pPr>
              <w:widowControl w:val="0"/>
              <w:tabs>
                <w:tab w:val="left" w:pos="1701"/>
                <w:tab w:val="right" w:pos="2694"/>
              </w:tabs>
              <w:suppressAutoHyphens/>
              <w:snapToGrid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C91E48">
              <w:rPr>
                <w:rFonts w:ascii="Times New Roman" w:hAnsi="Times New Roman" w:cs="Times New Roman"/>
                <w:sz w:val="24"/>
                <w:szCs w:val="24"/>
              </w:rPr>
              <w:t xml:space="preserve">      от  </w:t>
            </w:r>
            <w:r w:rsidR="00C91E48" w:rsidRPr="00C91E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1E48">
              <w:rPr>
                <w:rFonts w:ascii="Times New Roman" w:hAnsi="Times New Roman" w:cs="Times New Roman"/>
                <w:sz w:val="24"/>
                <w:szCs w:val="24"/>
              </w:rPr>
              <w:t xml:space="preserve">  ию</w:t>
            </w:r>
            <w:r w:rsidR="00C91E48" w:rsidRPr="00C91E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91E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75" w:type="dxa"/>
            <w:hideMark/>
          </w:tcPr>
          <w:p w:rsidR="005C30F7" w:rsidRPr="00C91E48" w:rsidRDefault="005C30F7" w:rsidP="00A76283">
            <w:pPr>
              <w:widowControl w:val="0"/>
              <w:suppressAutoHyphens/>
              <w:snapToGrid w:val="0"/>
              <w:ind w:left="-108" w:firstLine="108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C91E48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4306" w:type="dxa"/>
            <w:hideMark/>
          </w:tcPr>
          <w:p w:rsidR="005C30F7" w:rsidRPr="00C91E48" w:rsidRDefault="005C30F7">
            <w:pPr>
              <w:widowControl w:val="0"/>
              <w:suppressAutoHyphens/>
              <w:snapToGrid w:val="0"/>
              <w:ind w:left="-3" w:right="102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C91E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181" w:type="dxa"/>
            <w:hideMark/>
          </w:tcPr>
          <w:p w:rsidR="005C30F7" w:rsidRPr="00C91E48" w:rsidRDefault="005C30F7" w:rsidP="006F2E1E">
            <w:pPr>
              <w:widowControl w:val="0"/>
              <w:suppressAutoHyphens/>
              <w:snapToGrid w:val="0"/>
              <w:ind w:left="-3" w:right="102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C91E48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  <w:r w:rsidR="006F2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1E48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6B15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91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1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5C30F7" w:rsidRPr="00C91E48" w:rsidRDefault="005C30F7" w:rsidP="005C30F7">
      <w:pPr>
        <w:pStyle w:val="ConsTitle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C91E4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</w:t>
      </w:r>
      <w:r w:rsidR="00A76283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C91E48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C91E48">
        <w:rPr>
          <w:rFonts w:ascii="Times New Roman" w:hAnsi="Times New Roman" w:cs="Times New Roman"/>
          <w:b w:val="0"/>
          <w:sz w:val="24"/>
          <w:szCs w:val="24"/>
        </w:rPr>
        <w:t>.Б</w:t>
      </w:r>
      <w:proofErr w:type="gramEnd"/>
      <w:r w:rsidRPr="00C91E48">
        <w:rPr>
          <w:rFonts w:ascii="Times New Roman" w:hAnsi="Times New Roman" w:cs="Times New Roman"/>
          <w:b w:val="0"/>
          <w:sz w:val="24"/>
          <w:szCs w:val="24"/>
        </w:rPr>
        <w:t>елозерское</w:t>
      </w:r>
    </w:p>
    <w:p w:rsidR="00A76283" w:rsidRDefault="00A76283" w:rsidP="00A76283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графике приема заявлений избирателей о включении</w:t>
      </w:r>
    </w:p>
    <w:p w:rsidR="00A76283" w:rsidRDefault="00A76283" w:rsidP="00A76283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 список избирателей по месту нахождения на выборах Губернатора </w:t>
      </w:r>
    </w:p>
    <w:p w:rsidR="00A76283" w:rsidRDefault="00A76283" w:rsidP="00A76283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Курганской области 8 сентября 2019 года в пунктах приема заявлений,</w:t>
      </w:r>
    </w:p>
    <w:p w:rsidR="00A76283" w:rsidRDefault="00A76283" w:rsidP="00A76283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образованных в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территориальной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и участковых избирательных комиссиях</w:t>
      </w:r>
    </w:p>
    <w:p w:rsidR="00A76283" w:rsidRDefault="00A76283" w:rsidP="00A76283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91E48" w:rsidRPr="00C91E48" w:rsidRDefault="00C91E48" w:rsidP="00C91E4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48">
        <w:rPr>
          <w:rFonts w:ascii="Times New Roman" w:hAnsi="Times New Roman" w:cs="Times New Roman"/>
          <w:sz w:val="24"/>
          <w:szCs w:val="24"/>
        </w:rPr>
        <w:t>На основании статьи 12 Закона Курганской области от 01.03 2003 года № 284 «</w:t>
      </w:r>
      <w:proofErr w:type="gramStart"/>
      <w:r w:rsidRPr="00C91E48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C91E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E48">
        <w:rPr>
          <w:rFonts w:ascii="Times New Roman" w:hAnsi="Times New Roman" w:cs="Times New Roman"/>
          <w:sz w:val="24"/>
          <w:szCs w:val="24"/>
        </w:rPr>
        <w:t>избирательных комиссиях, формируемых на территории Курганской области», Порядка подачи заявления о включении избирателя, участника референдума в список избирателей, участников референдума по месту нахождения на выборах в органы государственной власти субъекта Российской Федерации, референдуме субъекта Российской Федерации, утвержденного поста</w:t>
      </w:r>
      <w:r w:rsidR="00A76283">
        <w:rPr>
          <w:rFonts w:ascii="Times New Roman" w:hAnsi="Times New Roman" w:cs="Times New Roman"/>
          <w:sz w:val="24"/>
          <w:szCs w:val="24"/>
        </w:rPr>
        <w:t xml:space="preserve">новлением ЦИК России </w:t>
      </w:r>
      <w:r w:rsidRPr="00C91E48">
        <w:rPr>
          <w:rFonts w:ascii="Times New Roman" w:hAnsi="Times New Roman" w:cs="Times New Roman"/>
          <w:sz w:val="24"/>
          <w:szCs w:val="24"/>
        </w:rPr>
        <w:t xml:space="preserve">от 06.06.2018 года № 161/1316-7, </w:t>
      </w:r>
      <w:r w:rsidR="00A76283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C91E48">
        <w:rPr>
          <w:rFonts w:ascii="Times New Roman" w:hAnsi="Times New Roman" w:cs="Times New Roman"/>
          <w:sz w:val="24"/>
          <w:szCs w:val="24"/>
        </w:rPr>
        <w:t>Избирательн</w:t>
      </w:r>
      <w:r w:rsidR="00A76283">
        <w:rPr>
          <w:rFonts w:ascii="Times New Roman" w:hAnsi="Times New Roman" w:cs="Times New Roman"/>
          <w:sz w:val="24"/>
          <w:szCs w:val="24"/>
        </w:rPr>
        <w:t>ой</w:t>
      </w:r>
      <w:r w:rsidRPr="00C91E48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A76283">
        <w:rPr>
          <w:rFonts w:ascii="Times New Roman" w:hAnsi="Times New Roman" w:cs="Times New Roman"/>
          <w:sz w:val="24"/>
          <w:szCs w:val="24"/>
        </w:rPr>
        <w:t>и</w:t>
      </w:r>
      <w:r w:rsidRPr="00C91E48">
        <w:rPr>
          <w:rFonts w:ascii="Times New Roman" w:hAnsi="Times New Roman" w:cs="Times New Roman"/>
          <w:sz w:val="24"/>
          <w:szCs w:val="24"/>
        </w:rPr>
        <w:t xml:space="preserve"> Курганской области </w:t>
      </w:r>
      <w:r w:rsidR="00A76283">
        <w:rPr>
          <w:rFonts w:ascii="Times New Roman" w:hAnsi="Times New Roman" w:cs="Times New Roman"/>
          <w:sz w:val="24"/>
          <w:szCs w:val="24"/>
        </w:rPr>
        <w:t>от 3.07.2019 г</w:t>
      </w:r>
      <w:r w:rsidR="00A76283" w:rsidRPr="00A76283">
        <w:rPr>
          <w:rFonts w:ascii="Times New Roman" w:hAnsi="Times New Roman" w:cs="Times New Roman"/>
          <w:sz w:val="24"/>
          <w:szCs w:val="24"/>
        </w:rPr>
        <w:t>. 66/713-6</w:t>
      </w:r>
      <w:r w:rsidR="00A76283">
        <w:rPr>
          <w:rFonts w:ascii="Times New Roman" w:hAnsi="Times New Roman" w:cs="Times New Roman"/>
          <w:sz w:val="24"/>
          <w:szCs w:val="24"/>
        </w:rPr>
        <w:t>,</w:t>
      </w:r>
      <w:r w:rsidR="00A76283">
        <w:rPr>
          <w:sz w:val="26"/>
          <w:szCs w:val="26"/>
        </w:rPr>
        <w:t xml:space="preserve"> </w:t>
      </w:r>
      <w:r w:rsidR="00A76283" w:rsidRPr="00A7628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76283" w:rsidRPr="00C91E48">
        <w:rPr>
          <w:rFonts w:ascii="Times New Roman" w:hAnsi="Times New Roman" w:cs="Times New Roman"/>
          <w:sz w:val="24"/>
          <w:szCs w:val="24"/>
        </w:rPr>
        <w:t>территориальная избирательная комиссия Белозерского района</w:t>
      </w:r>
      <w:proofErr w:type="gramEnd"/>
      <w:r w:rsidR="00A76283" w:rsidRPr="00A76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1E48">
        <w:rPr>
          <w:rFonts w:ascii="Times New Roman" w:hAnsi="Times New Roman" w:cs="Times New Roman"/>
          <w:b/>
          <w:bCs/>
          <w:sz w:val="24"/>
          <w:szCs w:val="24"/>
        </w:rPr>
        <w:t>решила</w:t>
      </w:r>
      <w:r w:rsidRPr="00C91E48">
        <w:rPr>
          <w:rFonts w:ascii="Times New Roman" w:hAnsi="Times New Roman" w:cs="Times New Roman"/>
          <w:bCs/>
          <w:sz w:val="24"/>
          <w:szCs w:val="24"/>
        </w:rPr>
        <w:t>:</w:t>
      </w:r>
    </w:p>
    <w:p w:rsidR="00C91E48" w:rsidRPr="00C91E48" w:rsidRDefault="00C91E48" w:rsidP="00C91E4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48">
        <w:rPr>
          <w:rFonts w:ascii="Times New Roman" w:hAnsi="Times New Roman" w:cs="Times New Roman"/>
          <w:sz w:val="24"/>
          <w:szCs w:val="24"/>
        </w:rPr>
        <w:t xml:space="preserve">1. Установить график приема заявлений избирателей </w:t>
      </w:r>
      <w:proofErr w:type="gramStart"/>
      <w:r w:rsidRPr="00C91E48">
        <w:rPr>
          <w:rFonts w:ascii="Times New Roman" w:hAnsi="Times New Roman" w:cs="Times New Roman"/>
          <w:sz w:val="24"/>
          <w:szCs w:val="24"/>
        </w:rPr>
        <w:t>о включении в список избирателей по месту нахождения на выборах Губернатора Курганской области в пункт</w:t>
      </w:r>
      <w:r w:rsidR="00AD243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AD2436">
        <w:rPr>
          <w:rFonts w:ascii="Times New Roman" w:hAnsi="Times New Roman" w:cs="Times New Roman"/>
          <w:sz w:val="24"/>
          <w:szCs w:val="24"/>
        </w:rPr>
        <w:t xml:space="preserve"> </w:t>
      </w:r>
      <w:r w:rsidRPr="00C91E48">
        <w:rPr>
          <w:rFonts w:ascii="Times New Roman" w:hAnsi="Times New Roman" w:cs="Times New Roman"/>
          <w:sz w:val="24"/>
          <w:szCs w:val="24"/>
        </w:rPr>
        <w:t>приема заявлений, образованн</w:t>
      </w:r>
      <w:r w:rsidR="00AD2436">
        <w:rPr>
          <w:rFonts w:ascii="Times New Roman" w:hAnsi="Times New Roman" w:cs="Times New Roman"/>
          <w:sz w:val="24"/>
          <w:szCs w:val="24"/>
        </w:rPr>
        <w:t xml:space="preserve">ом </w:t>
      </w:r>
      <w:r w:rsidRPr="00C91E48">
        <w:rPr>
          <w:rFonts w:ascii="Times New Roman" w:hAnsi="Times New Roman" w:cs="Times New Roman"/>
          <w:sz w:val="24"/>
          <w:szCs w:val="24"/>
        </w:rPr>
        <w:t>в территориальн</w:t>
      </w:r>
      <w:r w:rsidR="005D130A">
        <w:rPr>
          <w:rFonts w:ascii="Times New Roman" w:hAnsi="Times New Roman" w:cs="Times New Roman"/>
          <w:sz w:val="24"/>
          <w:szCs w:val="24"/>
        </w:rPr>
        <w:t>ой</w:t>
      </w:r>
      <w:r w:rsidRPr="00C91E48">
        <w:rPr>
          <w:rFonts w:ascii="Times New Roman" w:hAnsi="Times New Roman" w:cs="Times New Roman"/>
          <w:sz w:val="24"/>
          <w:szCs w:val="24"/>
        </w:rPr>
        <w:t xml:space="preserve"> избирательн</w:t>
      </w:r>
      <w:r w:rsidR="005D130A">
        <w:rPr>
          <w:rFonts w:ascii="Times New Roman" w:hAnsi="Times New Roman" w:cs="Times New Roman"/>
          <w:sz w:val="24"/>
          <w:szCs w:val="24"/>
        </w:rPr>
        <w:t>ой</w:t>
      </w:r>
      <w:r w:rsidRPr="00C91E48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5D130A">
        <w:rPr>
          <w:rFonts w:ascii="Times New Roman" w:hAnsi="Times New Roman" w:cs="Times New Roman"/>
          <w:sz w:val="24"/>
          <w:szCs w:val="24"/>
        </w:rPr>
        <w:t xml:space="preserve">и Белозерского района </w:t>
      </w:r>
      <w:r w:rsidRPr="00C91E48">
        <w:rPr>
          <w:rFonts w:ascii="Times New Roman" w:hAnsi="Times New Roman" w:cs="Times New Roman"/>
          <w:sz w:val="24"/>
          <w:szCs w:val="24"/>
        </w:rPr>
        <w:t xml:space="preserve"> с 24 июля по 4 сентября 2019 года:</w:t>
      </w:r>
    </w:p>
    <w:p w:rsidR="00C91E48" w:rsidRPr="00C91E48" w:rsidRDefault="00C91E48" w:rsidP="00C91E4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48">
        <w:rPr>
          <w:rFonts w:ascii="Times New Roman" w:hAnsi="Times New Roman" w:cs="Times New Roman"/>
          <w:sz w:val="24"/>
          <w:szCs w:val="24"/>
        </w:rPr>
        <w:t>– с понедельника по пятницу – с 16:00 часов до 20:00 часов;</w:t>
      </w:r>
    </w:p>
    <w:p w:rsidR="00C91E48" w:rsidRPr="00C91E48" w:rsidRDefault="00C91E48" w:rsidP="00C91E4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48">
        <w:rPr>
          <w:rFonts w:ascii="Times New Roman" w:hAnsi="Times New Roman" w:cs="Times New Roman"/>
          <w:sz w:val="24"/>
          <w:szCs w:val="24"/>
        </w:rPr>
        <w:t>– суббота, воскресенье – с 10:00 часов до 14:00 часов.</w:t>
      </w:r>
    </w:p>
    <w:p w:rsidR="00C91E48" w:rsidRPr="00C91E48" w:rsidRDefault="00C91E48" w:rsidP="00C91E4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48">
        <w:rPr>
          <w:rFonts w:ascii="Times New Roman" w:hAnsi="Times New Roman" w:cs="Times New Roman"/>
          <w:sz w:val="24"/>
          <w:szCs w:val="24"/>
        </w:rPr>
        <w:t>2. Установить график приема заявлений, в том числе специальных заявлений, избирателей о включении в список избирателей по месту нахождения на выборах Губернатора Курганской области в пунктах приема заявлений, образованных в участковых избирательных комиссиях с 28 августа по 7 сентября 2019 года:</w:t>
      </w:r>
    </w:p>
    <w:p w:rsidR="00C91E48" w:rsidRPr="00C91E48" w:rsidRDefault="00C91E48" w:rsidP="00C91E4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48">
        <w:rPr>
          <w:rFonts w:ascii="Times New Roman" w:hAnsi="Times New Roman" w:cs="Times New Roman"/>
          <w:sz w:val="24"/>
          <w:szCs w:val="24"/>
        </w:rPr>
        <w:t>– с понедельника по пятницу – с 16:00 до 20:00 часов;</w:t>
      </w:r>
    </w:p>
    <w:p w:rsidR="00C91E48" w:rsidRPr="00C91E48" w:rsidRDefault="00C91E48" w:rsidP="00C91E4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48">
        <w:rPr>
          <w:rFonts w:ascii="Times New Roman" w:hAnsi="Times New Roman" w:cs="Times New Roman"/>
          <w:sz w:val="24"/>
          <w:szCs w:val="24"/>
        </w:rPr>
        <w:t>– выходные дни 31 августа, 1 сентября, 7 сентября 2019 года – с 10:00 до 14:00 часов.</w:t>
      </w:r>
    </w:p>
    <w:p w:rsidR="00C91E48" w:rsidRPr="00C91E48" w:rsidRDefault="00C91E48" w:rsidP="00C91E4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48">
        <w:rPr>
          <w:rFonts w:ascii="Times New Roman" w:hAnsi="Times New Roman" w:cs="Times New Roman"/>
          <w:sz w:val="24"/>
          <w:szCs w:val="24"/>
        </w:rPr>
        <w:lastRenderedPageBreak/>
        <w:t>3. Поручить участковым избирательным комиссиям:</w:t>
      </w:r>
    </w:p>
    <w:p w:rsidR="00C91E48" w:rsidRPr="00C91E48" w:rsidRDefault="00C91E48" w:rsidP="00C91E4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48">
        <w:rPr>
          <w:rFonts w:ascii="Times New Roman" w:hAnsi="Times New Roman" w:cs="Times New Roman"/>
          <w:sz w:val="24"/>
          <w:szCs w:val="24"/>
        </w:rPr>
        <w:t>1) обеспечить информирование избирателей о графике приема заявлений избирателей о включении в список избирателей по месту нахождения на выборах Губернатора Курганской области;</w:t>
      </w:r>
    </w:p>
    <w:p w:rsidR="00C91E48" w:rsidRPr="00C91E48" w:rsidRDefault="00C91E48" w:rsidP="00C91E4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E48">
        <w:rPr>
          <w:rFonts w:ascii="Times New Roman" w:hAnsi="Times New Roman" w:cs="Times New Roman"/>
          <w:sz w:val="24"/>
          <w:szCs w:val="24"/>
        </w:rPr>
        <w:t>2) обеспечить прием заявлений избирателей о включении в список избирателей по месту нахождения на выборах Губернатора Курганской области и организацию работы с ними в соответствии с Порядком подачи заявления о включении избирателя, участника референдума в список избирателей, участников референдума по месту нахождения на выборах в органы государственной власти субъекта Российской Федерации, референдуме субъекта Российской Федерации, утвержденного постановлением ЦИК России от</w:t>
      </w:r>
      <w:proofErr w:type="gramEnd"/>
      <w:r w:rsidRPr="00C91E48">
        <w:rPr>
          <w:rFonts w:ascii="Times New Roman" w:hAnsi="Times New Roman" w:cs="Times New Roman"/>
          <w:sz w:val="24"/>
          <w:szCs w:val="24"/>
        </w:rPr>
        <w:t xml:space="preserve"> 06.06.2018 года № 161/1316-7.</w:t>
      </w:r>
    </w:p>
    <w:p w:rsidR="00C91E48" w:rsidRPr="00C91E48" w:rsidRDefault="00C91E48" w:rsidP="00C91E4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48">
        <w:rPr>
          <w:rFonts w:ascii="Times New Roman" w:hAnsi="Times New Roman" w:cs="Times New Roman"/>
          <w:sz w:val="24"/>
          <w:szCs w:val="24"/>
        </w:rPr>
        <w:t>4. Направить решение в участковые избирательные комиссии.</w:t>
      </w:r>
    </w:p>
    <w:p w:rsidR="005C30F7" w:rsidRDefault="00C91E48" w:rsidP="00A7628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48">
        <w:rPr>
          <w:rFonts w:ascii="Times New Roman" w:hAnsi="Times New Roman" w:cs="Times New Roman"/>
          <w:sz w:val="24"/>
          <w:szCs w:val="24"/>
        </w:rPr>
        <w:t>5. </w:t>
      </w:r>
      <w:proofErr w:type="gramStart"/>
      <w:r w:rsidRPr="00C91E48">
        <w:rPr>
          <w:rFonts w:ascii="Times New Roman" w:hAnsi="Times New Roman" w:cs="Times New Roman"/>
          <w:sz w:val="24"/>
          <w:szCs w:val="24"/>
        </w:rPr>
        <w:t>Разместить решение</w:t>
      </w:r>
      <w:proofErr w:type="gramEnd"/>
      <w:r w:rsidRPr="00C91E48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6B15C1">
        <w:rPr>
          <w:rFonts w:ascii="Times New Roman" w:hAnsi="Times New Roman" w:cs="Times New Roman"/>
          <w:sz w:val="24"/>
          <w:szCs w:val="24"/>
        </w:rPr>
        <w:t>Администрации Белозерского района</w:t>
      </w:r>
      <w:r w:rsidRPr="00C91E48">
        <w:rPr>
          <w:rFonts w:ascii="Times New Roman" w:hAnsi="Times New Roman" w:cs="Times New Roman"/>
          <w:sz w:val="24"/>
          <w:szCs w:val="24"/>
        </w:rPr>
        <w:t>.</w:t>
      </w:r>
    </w:p>
    <w:p w:rsidR="005C30F7" w:rsidRPr="006B15C1" w:rsidRDefault="006B15C1" w:rsidP="006B15C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5C30F7" w:rsidRPr="00C91E4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C30F7" w:rsidRPr="00C91E4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председателя территориальной избирательной комиссии Белозерского района </w:t>
      </w:r>
      <w:proofErr w:type="spellStart"/>
      <w:r w:rsidR="005C30F7" w:rsidRPr="00C91E48">
        <w:rPr>
          <w:rFonts w:ascii="Times New Roman" w:hAnsi="Times New Roman" w:cs="Times New Roman"/>
          <w:sz w:val="24"/>
          <w:szCs w:val="24"/>
        </w:rPr>
        <w:t>Л.Н.Сёмкину</w:t>
      </w:r>
      <w:proofErr w:type="spellEnd"/>
      <w:r w:rsidR="005C30F7" w:rsidRPr="00C91E48">
        <w:rPr>
          <w:rFonts w:ascii="Times New Roman" w:hAnsi="Times New Roman" w:cs="Times New Roman"/>
          <w:sz w:val="24"/>
          <w:szCs w:val="24"/>
        </w:rPr>
        <w:t>.</w:t>
      </w:r>
    </w:p>
    <w:p w:rsidR="005C30F7" w:rsidRPr="00C91E48" w:rsidRDefault="005C30F7" w:rsidP="005C30F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42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470"/>
        <w:gridCol w:w="4025"/>
      </w:tblGrid>
      <w:tr w:rsidR="005C30F7" w:rsidRPr="00C91E48" w:rsidTr="005C30F7">
        <w:tc>
          <w:tcPr>
            <w:tcW w:w="5470" w:type="dxa"/>
            <w:hideMark/>
          </w:tcPr>
          <w:p w:rsidR="005C30F7" w:rsidRPr="00C91E48" w:rsidRDefault="005C30F7" w:rsidP="005C30F7">
            <w:pPr>
              <w:tabs>
                <w:tab w:val="left" w:pos="432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4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</w:t>
            </w:r>
            <w:r w:rsidR="00C91E48" w:rsidRPr="00C91E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C91E48">
              <w:rPr>
                <w:rFonts w:ascii="Times New Roman" w:hAnsi="Times New Roman" w:cs="Times New Roman"/>
                <w:sz w:val="24"/>
                <w:szCs w:val="24"/>
              </w:rPr>
              <w:t>избирательной  комиссии</w:t>
            </w:r>
            <w:r w:rsidRPr="00C91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C91E48">
              <w:rPr>
                <w:rFonts w:ascii="Times New Roman" w:hAnsi="Times New Roman" w:cs="Times New Roman"/>
                <w:sz w:val="24"/>
                <w:szCs w:val="24"/>
              </w:rPr>
              <w:t>Белозерского района</w:t>
            </w:r>
          </w:p>
        </w:tc>
        <w:tc>
          <w:tcPr>
            <w:tcW w:w="4025" w:type="dxa"/>
            <w:vAlign w:val="bottom"/>
            <w:hideMark/>
          </w:tcPr>
          <w:p w:rsidR="005C30F7" w:rsidRPr="00C91E48" w:rsidRDefault="005C30F7">
            <w:pPr>
              <w:pStyle w:val="9"/>
              <w:tabs>
                <w:tab w:val="left" w:pos="4320"/>
              </w:tabs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48">
              <w:rPr>
                <w:rFonts w:ascii="Times New Roman" w:hAnsi="Times New Roman" w:cs="Times New Roman"/>
                <w:sz w:val="24"/>
                <w:szCs w:val="24"/>
              </w:rPr>
              <w:t>Л.Н.Сёмкина</w:t>
            </w:r>
            <w:proofErr w:type="spellEnd"/>
          </w:p>
        </w:tc>
      </w:tr>
      <w:tr w:rsidR="005C30F7" w:rsidRPr="00C91E48" w:rsidTr="005C30F7">
        <w:tc>
          <w:tcPr>
            <w:tcW w:w="5470" w:type="dxa"/>
          </w:tcPr>
          <w:p w:rsidR="005C30F7" w:rsidRPr="00C91E48" w:rsidRDefault="005C30F7" w:rsidP="005C30F7">
            <w:pPr>
              <w:tabs>
                <w:tab w:val="left" w:pos="4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5" w:type="dxa"/>
          </w:tcPr>
          <w:p w:rsidR="005C30F7" w:rsidRPr="00C91E48" w:rsidRDefault="005C30F7">
            <w:pPr>
              <w:tabs>
                <w:tab w:val="left" w:pos="4320"/>
              </w:tabs>
              <w:snapToGri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30F7" w:rsidRPr="00C91E48" w:rsidTr="005C30F7">
        <w:tc>
          <w:tcPr>
            <w:tcW w:w="5470" w:type="dxa"/>
            <w:hideMark/>
          </w:tcPr>
          <w:p w:rsidR="005C30F7" w:rsidRPr="00C91E48" w:rsidRDefault="005C30F7" w:rsidP="005C30F7">
            <w:pPr>
              <w:tabs>
                <w:tab w:val="left" w:pos="432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48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 территориальной </w:t>
            </w:r>
            <w:r w:rsidR="00C91E48" w:rsidRPr="00C91E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C91E48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избирательной  комиссии </w:t>
            </w:r>
            <w:r w:rsidRPr="00C91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C91E48">
              <w:rPr>
                <w:rFonts w:ascii="Times New Roman" w:hAnsi="Times New Roman" w:cs="Times New Roman"/>
                <w:sz w:val="24"/>
                <w:szCs w:val="24"/>
              </w:rPr>
              <w:t>Белозерского района</w:t>
            </w:r>
          </w:p>
        </w:tc>
        <w:tc>
          <w:tcPr>
            <w:tcW w:w="4025" w:type="dxa"/>
            <w:vAlign w:val="bottom"/>
            <w:hideMark/>
          </w:tcPr>
          <w:p w:rsidR="005C30F7" w:rsidRPr="00C91E48" w:rsidRDefault="005C30F7">
            <w:pPr>
              <w:pStyle w:val="9"/>
              <w:tabs>
                <w:tab w:val="left" w:pos="4320"/>
              </w:tabs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E48">
              <w:rPr>
                <w:rFonts w:ascii="Times New Roman" w:hAnsi="Times New Roman" w:cs="Times New Roman"/>
                <w:sz w:val="24"/>
                <w:szCs w:val="24"/>
              </w:rPr>
              <w:t xml:space="preserve">Ю.М.Соловьева                            </w:t>
            </w:r>
          </w:p>
        </w:tc>
      </w:tr>
    </w:tbl>
    <w:p w:rsidR="00977AB3" w:rsidRDefault="00977AB3" w:rsidP="005C30F7"/>
    <w:sectPr w:rsidR="00977AB3" w:rsidSect="00AD243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C30F7"/>
    <w:rsid w:val="002912F9"/>
    <w:rsid w:val="0053787E"/>
    <w:rsid w:val="005C30F7"/>
    <w:rsid w:val="005D130A"/>
    <w:rsid w:val="006B15C1"/>
    <w:rsid w:val="006F2E1E"/>
    <w:rsid w:val="007C50C3"/>
    <w:rsid w:val="00977AB3"/>
    <w:rsid w:val="00A76283"/>
    <w:rsid w:val="00AD2436"/>
    <w:rsid w:val="00C91E48"/>
    <w:rsid w:val="00DD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C3"/>
  </w:style>
  <w:style w:type="paragraph" w:styleId="1">
    <w:name w:val="heading 1"/>
    <w:basedOn w:val="a"/>
    <w:next w:val="a"/>
    <w:link w:val="10"/>
    <w:qFormat/>
    <w:rsid w:val="005C30F7"/>
    <w:pPr>
      <w:keepNext/>
      <w:widowControl w:val="0"/>
      <w:suppressAutoHyphens/>
      <w:spacing w:after="0" w:line="240" w:lineRule="auto"/>
      <w:jc w:val="both"/>
      <w:outlineLvl w:val="0"/>
    </w:pPr>
    <w:rPr>
      <w:rFonts w:ascii="Times New Roman" w:eastAsia="Andale Sans UI" w:hAnsi="Times New Roman" w:cs="Tahoma"/>
      <w:bCs/>
      <w:kern w:val="2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5C30F7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30F7"/>
    <w:rPr>
      <w:rFonts w:ascii="Times New Roman" w:eastAsia="Andale Sans UI" w:hAnsi="Times New Roman" w:cs="Tahoma"/>
      <w:bCs/>
      <w:kern w:val="2"/>
      <w:sz w:val="24"/>
      <w:szCs w:val="24"/>
    </w:rPr>
  </w:style>
  <w:style w:type="character" w:customStyle="1" w:styleId="90">
    <w:name w:val="Заголовок 9 Знак"/>
    <w:basedOn w:val="a0"/>
    <w:link w:val="9"/>
    <w:rsid w:val="005C30F7"/>
    <w:rPr>
      <w:rFonts w:ascii="Arial" w:eastAsia="Times New Roman" w:hAnsi="Arial" w:cs="Arial"/>
    </w:rPr>
  </w:style>
  <w:style w:type="paragraph" w:styleId="a3">
    <w:name w:val="Normal (Web)"/>
    <w:basedOn w:val="a"/>
    <w:unhideWhenUsed/>
    <w:rsid w:val="005C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nhideWhenUsed/>
    <w:rsid w:val="005C30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C30F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Title">
    <w:name w:val="ConsTitle"/>
    <w:semiHidden/>
    <w:rsid w:val="005C30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4">
    <w:name w:val="Заголовок"/>
    <w:basedOn w:val="a"/>
    <w:next w:val="a5"/>
    <w:semiHidden/>
    <w:rsid w:val="005C30F7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5C30F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C30F7"/>
  </w:style>
  <w:style w:type="paragraph" w:customStyle="1" w:styleId="ConsPlusNonformat">
    <w:name w:val="ConsPlusNonformat"/>
    <w:uiPriority w:val="99"/>
    <w:rsid w:val="00A7628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8</cp:revision>
  <cp:lastPrinted>2019-07-04T12:32:00Z</cp:lastPrinted>
  <dcterms:created xsi:type="dcterms:W3CDTF">2019-07-04T11:54:00Z</dcterms:created>
  <dcterms:modified xsi:type="dcterms:W3CDTF">2019-10-15T04:19:00Z</dcterms:modified>
</cp:coreProperties>
</file>