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49" w:rsidRPr="00636308" w:rsidRDefault="002F0C49" w:rsidP="00636308">
      <w:pPr>
        <w:shd w:val="clear" w:color="auto" w:fill="FFFFFF"/>
        <w:spacing w:line="432" w:lineRule="exact"/>
        <w:ind w:left="1701" w:right="1229" w:hanging="1421"/>
        <w:jc w:val="center"/>
        <w:rPr>
          <w:b/>
          <w:color w:val="000000"/>
          <w:spacing w:val="11"/>
          <w:sz w:val="36"/>
          <w:szCs w:val="36"/>
        </w:rPr>
      </w:pPr>
      <w:r>
        <w:rPr>
          <w:b/>
          <w:color w:val="000000"/>
          <w:spacing w:val="11"/>
          <w:sz w:val="36"/>
          <w:szCs w:val="36"/>
        </w:rPr>
        <w:t xml:space="preserve">             </w:t>
      </w:r>
      <w:r w:rsidRPr="00636308">
        <w:rPr>
          <w:b/>
          <w:color w:val="000000"/>
          <w:spacing w:val="11"/>
          <w:sz w:val="36"/>
          <w:szCs w:val="36"/>
        </w:rPr>
        <w:t>Администрация Белозерского</w:t>
      </w:r>
      <w:r>
        <w:rPr>
          <w:b/>
          <w:color w:val="000000"/>
          <w:spacing w:val="11"/>
          <w:sz w:val="36"/>
          <w:szCs w:val="36"/>
        </w:rPr>
        <w:t xml:space="preserve"> </w:t>
      </w:r>
      <w:r w:rsidRPr="00636308">
        <w:rPr>
          <w:b/>
          <w:color w:val="000000"/>
          <w:spacing w:val="11"/>
          <w:sz w:val="36"/>
          <w:szCs w:val="36"/>
        </w:rPr>
        <w:t>района</w:t>
      </w:r>
    </w:p>
    <w:p w:rsidR="002F0C49" w:rsidRPr="00636308" w:rsidRDefault="002F0C49" w:rsidP="00636308">
      <w:pPr>
        <w:shd w:val="clear" w:color="auto" w:fill="FFFFFF"/>
        <w:spacing w:line="432" w:lineRule="exact"/>
        <w:ind w:left="3053" w:right="1229" w:hanging="1421"/>
        <w:jc w:val="center"/>
        <w:rPr>
          <w:b/>
          <w:sz w:val="36"/>
          <w:szCs w:val="36"/>
        </w:rPr>
      </w:pPr>
      <w:r w:rsidRPr="00636308">
        <w:rPr>
          <w:b/>
          <w:color w:val="000000"/>
          <w:spacing w:val="12"/>
          <w:sz w:val="36"/>
          <w:szCs w:val="36"/>
        </w:rPr>
        <w:t>Курганской области</w:t>
      </w:r>
    </w:p>
    <w:p w:rsidR="002F0C49" w:rsidRDefault="002F0C49" w:rsidP="00086784">
      <w:pPr>
        <w:shd w:val="clear" w:color="auto" w:fill="FFFFFF"/>
        <w:spacing w:before="941" w:line="365" w:lineRule="exact"/>
        <w:ind w:left="2266"/>
        <w:rPr>
          <w:b/>
          <w:sz w:val="48"/>
          <w:szCs w:val="48"/>
        </w:rPr>
      </w:pPr>
      <w:r>
        <w:rPr>
          <w:b/>
          <w:color w:val="323232"/>
          <w:spacing w:val="4"/>
          <w:position w:val="-6"/>
          <w:sz w:val="40"/>
          <w:szCs w:val="40"/>
        </w:rPr>
        <w:t xml:space="preserve"> </w:t>
      </w:r>
      <w:r>
        <w:rPr>
          <w:b/>
          <w:color w:val="323232"/>
          <w:spacing w:val="4"/>
          <w:position w:val="-6"/>
          <w:sz w:val="48"/>
          <w:szCs w:val="48"/>
        </w:rPr>
        <w:t>ПОСТАНОВЛЕНИЕ</w:t>
      </w:r>
    </w:p>
    <w:p w:rsidR="002F0C49" w:rsidRPr="0097539D" w:rsidRDefault="002F0C49" w:rsidP="00086784">
      <w:pPr>
        <w:shd w:val="clear" w:color="auto" w:fill="FFFFFF"/>
        <w:spacing w:before="883"/>
        <w:ind w:left="19"/>
        <w:rPr>
          <w:sz w:val="28"/>
          <w:szCs w:val="28"/>
        </w:rPr>
      </w:pPr>
      <w:r w:rsidRPr="0097539D">
        <w:rPr>
          <w:color w:val="000000"/>
          <w:spacing w:val="2"/>
          <w:sz w:val="28"/>
          <w:szCs w:val="28"/>
        </w:rPr>
        <w:t xml:space="preserve">от </w:t>
      </w:r>
      <w:r w:rsidRPr="0097539D">
        <w:rPr>
          <w:iCs/>
          <w:color w:val="000000"/>
          <w:spacing w:val="2"/>
          <w:sz w:val="28"/>
          <w:szCs w:val="28"/>
        </w:rPr>
        <w:t xml:space="preserve"> «</w:t>
      </w:r>
      <w:r>
        <w:rPr>
          <w:iCs/>
          <w:color w:val="000000"/>
          <w:spacing w:val="2"/>
          <w:sz w:val="28"/>
          <w:szCs w:val="28"/>
        </w:rPr>
        <w:t xml:space="preserve">6» июля </w:t>
      </w:r>
      <w:r w:rsidRPr="0097539D">
        <w:rPr>
          <w:iCs/>
          <w:color w:val="000000"/>
          <w:spacing w:val="2"/>
          <w:sz w:val="28"/>
          <w:szCs w:val="28"/>
        </w:rPr>
        <w:t xml:space="preserve">2017 </w:t>
      </w:r>
      <w:r w:rsidRPr="0097539D">
        <w:rPr>
          <w:color w:val="000000"/>
          <w:spacing w:val="2"/>
          <w:sz w:val="28"/>
          <w:szCs w:val="28"/>
        </w:rPr>
        <w:t>года  №520</w:t>
      </w:r>
    </w:p>
    <w:p w:rsidR="002F0C49" w:rsidRPr="00636308" w:rsidRDefault="002F0C49" w:rsidP="00086784">
      <w:pPr>
        <w:shd w:val="clear" w:color="auto" w:fill="FFFFFF"/>
        <w:ind w:left="787"/>
        <w:rPr>
          <w:bCs/>
          <w:color w:val="000000"/>
          <w:spacing w:val="-5"/>
        </w:rPr>
      </w:pPr>
      <w:r w:rsidRPr="00636308">
        <w:rPr>
          <w:bCs/>
          <w:color w:val="000000"/>
          <w:spacing w:val="-5"/>
        </w:rPr>
        <w:t>с. Белозерское</w:t>
      </w:r>
    </w:p>
    <w:p w:rsidR="002F0C49" w:rsidRPr="00636308" w:rsidRDefault="002F0C49" w:rsidP="00086784">
      <w:pPr>
        <w:shd w:val="clear" w:color="auto" w:fill="FFFFFF"/>
        <w:ind w:left="787"/>
        <w:rPr>
          <w:bCs/>
          <w:color w:val="000000"/>
          <w:spacing w:val="-5"/>
        </w:rPr>
      </w:pPr>
    </w:p>
    <w:p w:rsidR="002F0C49" w:rsidRDefault="002F0C49" w:rsidP="00086784">
      <w:pPr>
        <w:shd w:val="clear" w:color="auto" w:fill="FFFFFF"/>
        <w:ind w:left="787"/>
        <w:rPr>
          <w:sz w:val="28"/>
          <w:szCs w:val="28"/>
        </w:rPr>
      </w:pPr>
    </w:p>
    <w:p w:rsidR="002F0C49" w:rsidRDefault="002F0C49" w:rsidP="004C2515">
      <w:pPr>
        <w:shd w:val="clear" w:color="auto" w:fill="FFFFFF"/>
        <w:ind w:left="90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Об утверждении дорожной карты по внедрению на территории Белозерского района Стандарта деятельности по созданию благоприятных условий для ведения бизнеса на уровне муниципальных образований Курганской области</w:t>
      </w:r>
    </w:p>
    <w:p w:rsidR="002F0C49" w:rsidRDefault="002F0C49" w:rsidP="004C2515">
      <w:pPr>
        <w:shd w:val="clear" w:color="auto" w:fill="FFFFFF"/>
        <w:ind w:left="900"/>
        <w:jc w:val="center"/>
        <w:rPr>
          <w:b/>
          <w:bCs/>
          <w:color w:val="000000"/>
          <w:spacing w:val="1"/>
          <w:sz w:val="28"/>
          <w:szCs w:val="28"/>
        </w:rPr>
      </w:pPr>
    </w:p>
    <w:p w:rsidR="002F0C49" w:rsidRDefault="002F0C49" w:rsidP="00CA40B6">
      <w:pPr>
        <w:shd w:val="clear" w:color="auto" w:fill="FFFFFF"/>
        <w:ind w:firstLine="62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В соответствии </w:t>
      </w:r>
      <w:r w:rsidRPr="009154D1">
        <w:rPr>
          <w:bCs/>
          <w:color w:val="000000"/>
          <w:sz w:val="28"/>
          <w:szCs w:val="28"/>
        </w:rPr>
        <w:t xml:space="preserve">с </w:t>
      </w:r>
      <w:r w:rsidRPr="009154D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риказом Департамента экономического развития Курганской области от 28 апреля 2017 года </w:t>
      </w:r>
      <w:r w:rsidRPr="009154D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55-ОД</w:t>
      </w:r>
      <w:r w:rsidRPr="009154D1">
        <w:rPr>
          <w:color w:val="000000"/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стандарта </w:t>
      </w:r>
      <w:r w:rsidRPr="00A9243A">
        <w:rPr>
          <w:bCs/>
          <w:color w:val="000000"/>
          <w:spacing w:val="1"/>
          <w:sz w:val="28"/>
          <w:szCs w:val="28"/>
        </w:rPr>
        <w:t>деятельности по созданию благоприятных условий для ведения бизнеса на уровне муниципальных образований Курганской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Pr="00A9243A">
        <w:rPr>
          <w:bCs/>
          <w:color w:val="000000"/>
          <w:spacing w:val="1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bCs/>
          <w:color w:val="000000"/>
          <w:spacing w:val="-4"/>
          <w:sz w:val="28"/>
          <w:szCs w:val="28"/>
        </w:rPr>
        <w:t xml:space="preserve">Администрация </w:t>
      </w:r>
      <w:r>
        <w:rPr>
          <w:bCs/>
          <w:color w:val="000000"/>
          <w:spacing w:val="-5"/>
          <w:sz w:val="28"/>
          <w:szCs w:val="28"/>
        </w:rPr>
        <w:t xml:space="preserve">Белозерского </w:t>
      </w:r>
      <w:r>
        <w:rPr>
          <w:color w:val="000000"/>
          <w:spacing w:val="-5"/>
          <w:sz w:val="28"/>
          <w:szCs w:val="28"/>
        </w:rPr>
        <w:t xml:space="preserve">района </w:t>
      </w:r>
    </w:p>
    <w:p w:rsidR="002F0C49" w:rsidRPr="004C2515" w:rsidRDefault="002F0C49" w:rsidP="00322B52">
      <w:pPr>
        <w:shd w:val="clear" w:color="auto" w:fill="FFFFFF"/>
        <w:ind w:hanging="720"/>
        <w:rPr>
          <w:color w:val="000000"/>
          <w:spacing w:val="-5"/>
          <w:sz w:val="10"/>
          <w:szCs w:val="10"/>
        </w:rPr>
      </w:pPr>
      <w:r>
        <w:rPr>
          <w:color w:val="000000"/>
          <w:spacing w:val="5"/>
          <w:sz w:val="28"/>
          <w:szCs w:val="28"/>
        </w:rPr>
        <w:t xml:space="preserve"> </w:t>
      </w:r>
    </w:p>
    <w:p w:rsidR="002F0C49" w:rsidRDefault="002F0C49" w:rsidP="0008678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ПОСТАНОВЛЯЕТ:</w:t>
      </w:r>
    </w:p>
    <w:p w:rsidR="002F0C49" w:rsidRPr="00D41F16" w:rsidRDefault="002F0C49" w:rsidP="00600041">
      <w:pPr>
        <w:pStyle w:val="ListParagraph"/>
        <w:shd w:val="clear" w:color="auto" w:fill="FFFFFF"/>
        <w:ind w:left="0" w:right="29"/>
        <w:jc w:val="both"/>
        <w:rPr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 xml:space="preserve">            1. Утвердить мероприятия </w:t>
      </w:r>
      <w:r w:rsidRPr="00D41F16">
        <w:rPr>
          <w:bCs/>
          <w:color w:val="000000"/>
          <w:spacing w:val="1"/>
          <w:sz w:val="28"/>
          <w:szCs w:val="28"/>
        </w:rPr>
        <w:t xml:space="preserve">дорожной </w:t>
      </w:r>
      <w:r>
        <w:rPr>
          <w:bCs/>
          <w:color w:val="000000"/>
          <w:spacing w:val="1"/>
          <w:sz w:val="28"/>
          <w:szCs w:val="28"/>
        </w:rPr>
        <w:t>карты по внедрению на территории</w:t>
      </w:r>
      <w:r w:rsidRPr="00D41F16">
        <w:rPr>
          <w:bCs/>
          <w:color w:val="000000"/>
          <w:spacing w:val="1"/>
          <w:sz w:val="28"/>
          <w:szCs w:val="28"/>
        </w:rPr>
        <w:t xml:space="preserve"> Белозерского района Стандарта деятельности по созданию благоприятных условий для ведения бизнеса на уровне муниципальных образований Курганской области</w:t>
      </w:r>
      <w:r>
        <w:rPr>
          <w:bCs/>
          <w:color w:val="000000"/>
          <w:spacing w:val="1"/>
          <w:sz w:val="28"/>
          <w:szCs w:val="28"/>
        </w:rPr>
        <w:t>, согласно приложению к данному постановлению</w:t>
      </w:r>
      <w:r>
        <w:rPr>
          <w:color w:val="000000"/>
          <w:spacing w:val="5"/>
          <w:sz w:val="28"/>
          <w:szCs w:val="28"/>
        </w:rPr>
        <w:t>.</w:t>
      </w:r>
    </w:p>
    <w:p w:rsidR="002F0C49" w:rsidRPr="00D41F16" w:rsidRDefault="002F0C49" w:rsidP="00600041">
      <w:pPr>
        <w:pStyle w:val="ListParagraph"/>
        <w:shd w:val="clear" w:color="auto" w:fill="FFFFFF"/>
        <w:ind w:left="0" w:right="29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2. Структурным подразделениям</w:t>
      </w:r>
      <w:r w:rsidRPr="007241DB">
        <w:rPr>
          <w:color w:val="000000"/>
          <w:spacing w:val="1"/>
          <w:sz w:val="28"/>
          <w:szCs w:val="28"/>
        </w:rPr>
        <w:t xml:space="preserve">  Администрации Белозерского района  </w:t>
      </w:r>
      <w:r>
        <w:rPr>
          <w:color w:val="000000"/>
          <w:spacing w:val="1"/>
          <w:sz w:val="28"/>
          <w:szCs w:val="28"/>
        </w:rPr>
        <w:t xml:space="preserve">организовать работу по выполнению мероприятий дорожной карты </w:t>
      </w:r>
      <w:r>
        <w:rPr>
          <w:bCs/>
          <w:color w:val="000000"/>
          <w:spacing w:val="1"/>
          <w:sz w:val="28"/>
          <w:szCs w:val="28"/>
        </w:rPr>
        <w:t>по внедрению на территории</w:t>
      </w:r>
      <w:r w:rsidRPr="00D41F16">
        <w:rPr>
          <w:bCs/>
          <w:color w:val="000000"/>
          <w:spacing w:val="1"/>
          <w:sz w:val="28"/>
          <w:szCs w:val="28"/>
        </w:rPr>
        <w:t xml:space="preserve"> Белозерского района Стандарта деятельности по созданию благоприятных условий для ведения бизнеса на уровне муниципальных образований Курганской области</w:t>
      </w:r>
      <w:r>
        <w:rPr>
          <w:color w:val="000000"/>
          <w:spacing w:val="5"/>
          <w:sz w:val="28"/>
          <w:szCs w:val="28"/>
        </w:rPr>
        <w:t>.</w:t>
      </w:r>
    </w:p>
    <w:p w:rsidR="002F0C49" w:rsidRPr="007241DB" w:rsidRDefault="002F0C49" w:rsidP="007D1A50">
      <w:pPr>
        <w:pStyle w:val="ListParagraph"/>
        <w:shd w:val="clear" w:color="auto" w:fill="FFFFFF"/>
        <w:spacing w:line="288" w:lineRule="exact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3. </w:t>
      </w:r>
      <w:r w:rsidRPr="007241DB">
        <w:rPr>
          <w:bCs/>
          <w:color w:val="000000"/>
          <w:spacing w:val="-4"/>
          <w:sz w:val="28"/>
          <w:szCs w:val="28"/>
        </w:rPr>
        <w:t xml:space="preserve">Контроль за выполнением </w:t>
      </w:r>
      <w:r w:rsidRPr="007241DB">
        <w:rPr>
          <w:color w:val="000000"/>
          <w:spacing w:val="-4"/>
          <w:sz w:val="28"/>
          <w:szCs w:val="28"/>
        </w:rPr>
        <w:t xml:space="preserve">настоящего постановления </w:t>
      </w:r>
      <w:r>
        <w:rPr>
          <w:color w:val="000000"/>
          <w:spacing w:val="-4"/>
          <w:sz w:val="28"/>
          <w:szCs w:val="28"/>
        </w:rPr>
        <w:t>оставляю за      собой</w:t>
      </w:r>
      <w:r w:rsidRPr="007241DB">
        <w:rPr>
          <w:color w:val="000000"/>
          <w:spacing w:val="-1"/>
          <w:sz w:val="28"/>
          <w:szCs w:val="28"/>
        </w:rPr>
        <w:t>.</w:t>
      </w:r>
    </w:p>
    <w:p w:rsidR="002F0C49" w:rsidRDefault="002F0C49" w:rsidP="00086784">
      <w:pPr>
        <w:shd w:val="clear" w:color="auto" w:fill="FFFFFF"/>
        <w:spacing w:line="288" w:lineRule="exact"/>
        <w:ind w:left="19" w:firstLine="557"/>
        <w:jc w:val="both"/>
        <w:rPr>
          <w:color w:val="000000"/>
          <w:spacing w:val="-1"/>
          <w:sz w:val="28"/>
          <w:szCs w:val="28"/>
        </w:rPr>
      </w:pPr>
    </w:p>
    <w:p w:rsidR="002F0C49" w:rsidRDefault="002F0C49" w:rsidP="00086784">
      <w:pPr>
        <w:shd w:val="clear" w:color="auto" w:fill="FFFFFF"/>
        <w:spacing w:line="288" w:lineRule="exact"/>
        <w:ind w:left="19" w:firstLine="557"/>
        <w:jc w:val="both"/>
        <w:rPr>
          <w:color w:val="000000"/>
          <w:spacing w:val="-1"/>
          <w:sz w:val="28"/>
          <w:szCs w:val="28"/>
        </w:rPr>
      </w:pPr>
    </w:p>
    <w:p w:rsidR="002F0C49" w:rsidRDefault="002F0C49" w:rsidP="004C2515">
      <w:pPr>
        <w:rPr>
          <w:sz w:val="28"/>
          <w:szCs w:val="28"/>
        </w:rPr>
      </w:pPr>
      <w:r w:rsidRPr="0008678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86784">
        <w:rPr>
          <w:sz w:val="28"/>
          <w:szCs w:val="28"/>
        </w:rPr>
        <w:t xml:space="preserve"> Белозерского района                                                           </w:t>
      </w:r>
      <w:r>
        <w:rPr>
          <w:sz w:val="28"/>
          <w:szCs w:val="28"/>
        </w:rPr>
        <w:t>В</w:t>
      </w:r>
      <w:r w:rsidRPr="00086784">
        <w:rPr>
          <w:sz w:val="28"/>
          <w:szCs w:val="28"/>
        </w:rPr>
        <w:t>.В.</w:t>
      </w:r>
      <w:r>
        <w:rPr>
          <w:sz w:val="28"/>
          <w:szCs w:val="28"/>
        </w:rPr>
        <w:t xml:space="preserve"> Терёхин</w:t>
      </w:r>
      <w:bookmarkStart w:id="0" w:name="_GoBack"/>
      <w:bookmarkEnd w:id="0"/>
    </w:p>
    <w:p w:rsidR="002F0C49" w:rsidRDefault="002F0C49" w:rsidP="00086784">
      <w:pPr>
        <w:shd w:val="clear" w:color="auto" w:fill="FFFFFF"/>
        <w:spacing w:line="288" w:lineRule="exact"/>
        <w:ind w:left="19" w:firstLine="557"/>
        <w:jc w:val="both"/>
        <w:rPr>
          <w:color w:val="000000"/>
          <w:spacing w:val="-1"/>
          <w:sz w:val="28"/>
          <w:szCs w:val="28"/>
        </w:rPr>
        <w:sectPr w:rsidR="002F0C49" w:rsidSect="004C2515">
          <w:pgSz w:w="11906" w:h="16838"/>
          <w:pgMar w:top="1134" w:right="851" w:bottom="1134" w:left="1701" w:header="658" w:footer="0" w:gutter="0"/>
          <w:cols w:space="720"/>
          <w:formProt w:val="0"/>
        </w:sectPr>
      </w:pPr>
    </w:p>
    <w:p w:rsidR="002F0C49" w:rsidRDefault="002F0C49" w:rsidP="0097539D">
      <w:pPr>
        <w:pStyle w:val="NoSpacing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Pr="00002DDA">
        <w:rPr>
          <w:rFonts w:ascii="Times New Roman" w:hAnsi="Times New Roman" w:cs="Times New Roman"/>
          <w:bCs/>
          <w:sz w:val="20"/>
          <w:szCs w:val="20"/>
        </w:rPr>
        <w:t xml:space="preserve"> к постановлению Администрации Белозерского района</w:t>
      </w:r>
    </w:p>
    <w:p w:rsidR="002F0C49" w:rsidRDefault="002F0C49" w:rsidP="0097539D">
      <w:pPr>
        <w:pStyle w:val="NoSpacing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«6» июля 2017 года №520 «Об утверждении дорожной карты</w:t>
      </w:r>
      <w:r w:rsidRPr="00002D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02DDA">
        <w:rPr>
          <w:rFonts w:ascii="Times New Roman" w:eastAsia="Times New Roman" w:hAnsi="Times New Roman" w:cs="Times New Roman"/>
          <w:color w:val="000000"/>
          <w:sz w:val="20"/>
          <w:szCs w:val="20"/>
        </w:rPr>
        <w:t>по внедрению</w:t>
      </w:r>
    </w:p>
    <w:p w:rsidR="002F0C49" w:rsidRDefault="002F0C49" w:rsidP="0097539D">
      <w:pPr>
        <w:pStyle w:val="NoSpacing"/>
        <w:jc w:val="right"/>
        <w:rPr>
          <w:rStyle w:val="FontStyle12"/>
          <w:rFonts w:eastAsia="Times New Roman"/>
          <w:b w:val="0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на территории</w:t>
      </w:r>
      <w:r w:rsidRPr="00002D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Белозерского района</w:t>
      </w:r>
      <w:r w:rsidRPr="00002D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97539D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02DDA">
        <w:rPr>
          <w:rStyle w:val="FontStyle12"/>
          <w:rFonts w:eastAsia="Times New Roman"/>
          <w:b w:val="0"/>
          <w:color w:val="000000"/>
          <w:sz w:val="20"/>
          <w:szCs w:val="20"/>
        </w:rPr>
        <w:t>тандарта деятельности по созданию</w:t>
      </w:r>
    </w:p>
    <w:p w:rsidR="002F0C49" w:rsidRDefault="002F0C49" w:rsidP="0097539D">
      <w:pPr>
        <w:pStyle w:val="NoSpacing"/>
        <w:jc w:val="right"/>
        <w:rPr>
          <w:rStyle w:val="FontStyle12"/>
          <w:rFonts w:eastAsia="Times New Roman"/>
          <w:b w:val="0"/>
          <w:color w:val="000000"/>
          <w:sz w:val="20"/>
          <w:szCs w:val="20"/>
        </w:rPr>
      </w:pPr>
      <w:r w:rsidRPr="00002DDA">
        <w:rPr>
          <w:rStyle w:val="FontStyle12"/>
          <w:rFonts w:eastAsia="Times New Roman"/>
          <w:b w:val="0"/>
          <w:color w:val="000000"/>
          <w:sz w:val="20"/>
          <w:szCs w:val="20"/>
        </w:rPr>
        <w:t xml:space="preserve"> благоприятных условий для ведения бизнеса на уровне муниципальных</w:t>
      </w:r>
    </w:p>
    <w:p w:rsidR="002F0C49" w:rsidRPr="00002DDA" w:rsidRDefault="002F0C49" w:rsidP="0097539D">
      <w:pPr>
        <w:pStyle w:val="NoSpacing"/>
        <w:jc w:val="right"/>
        <w:rPr>
          <w:rStyle w:val="FontStyle12"/>
          <w:rFonts w:eastAsia="Times New Roman"/>
          <w:b w:val="0"/>
          <w:color w:val="000000"/>
          <w:sz w:val="20"/>
          <w:szCs w:val="20"/>
        </w:rPr>
      </w:pPr>
      <w:r w:rsidRPr="00002DDA">
        <w:rPr>
          <w:rStyle w:val="FontStyle12"/>
          <w:rFonts w:eastAsia="Times New Roman"/>
          <w:b w:val="0"/>
          <w:color w:val="000000"/>
          <w:sz w:val="20"/>
          <w:szCs w:val="20"/>
        </w:rPr>
        <w:t xml:space="preserve"> образований Курганской области</w:t>
      </w:r>
    </w:p>
    <w:p w:rsidR="002F0C49" w:rsidRPr="00002DDA" w:rsidRDefault="002F0C49" w:rsidP="0097539D">
      <w:pPr>
        <w:pStyle w:val="NoSpacing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02D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2F0C49" w:rsidRPr="00002DDA" w:rsidRDefault="002F0C49" w:rsidP="0097539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0C49" w:rsidRDefault="002F0C49" w:rsidP="0097539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F0C49" w:rsidRPr="00002DDA" w:rsidRDefault="002F0C49" w:rsidP="0097539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DA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карта </w:t>
      </w:r>
    </w:p>
    <w:p w:rsidR="002F0C49" w:rsidRDefault="002F0C49" w:rsidP="0097539D">
      <w:pPr>
        <w:pStyle w:val="NoSpacing"/>
        <w:jc w:val="center"/>
        <w:rPr>
          <w:rStyle w:val="FontStyle12"/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внедрению  на территории</w:t>
      </w:r>
      <w:r w:rsidRPr="00002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Белозерского района С</w:t>
      </w:r>
      <w:r w:rsidRPr="00002DDA">
        <w:rPr>
          <w:rStyle w:val="FontStyle12"/>
          <w:rFonts w:eastAsia="Times New Roman"/>
          <w:color w:val="000000"/>
          <w:sz w:val="24"/>
          <w:szCs w:val="24"/>
        </w:rPr>
        <w:t xml:space="preserve">тандарта деятельности по созданию благоприятных условий для ведения бизнеса </w:t>
      </w:r>
    </w:p>
    <w:p w:rsidR="002F0C49" w:rsidRPr="00002DDA" w:rsidRDefault="002F0C49" w:rsidP="0097539D">
      <w:pPr>
        <w:pStyle w:val="NoSpacing"/>
        <w:jc w:val="center"/>
        <w:rPr>
          <w:rStyle w:val="FontStyle12"/>
          <w:rFonts w:eastAsia="Times New Roman"/>
          <w:color w:val="000000"/>
          <w:sz w:val="24"/>
          <w:szCs w:val="24"/>
        </w:rPr>
      </w:pPr>
      <w:r w:rsidRPr="00002DDA">
        <w:rPr>
          <w:rStyle w:val="FontStyle12"/>
          <w:rFonts w:eastAsia="Times New Roman"/>
          <w:color w:val="000000"/>
          <w:sz w:val="24"/>
          <w:szCs w:val="24"/>
        </w:rPr>
        <w:t>на уровне муниципальных образований Курганской области</w:t>
      </w:r>
    </w:p>
    <w:p w:rsidR="002F0C49" w:rsidRPr="00002DDA" w:rsidRDefault="002F0C49" w:rsidP="00975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Ind w:w="-2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0A0"/>
      </w:tblPr>
      <w:tblGrid>
        <w:gridCol w:w="675"/>
        <w:gridCol w:w="4853"/>
        <w:gridCol w:w="3512"/>
        <w:gridCol w:w="1579"/>
        <w:gridCol w:w="1683"/>
        <w:gridCol w:w="2878"/>
      </w:tblGrid>
      <w:tr w:rsidR="002F0C49" w:rsidRPr="00002DDA" w:rsidTr="003E36FE">
        <w:trPr>
          <w:tblHeader/>
        </w:trPr>
        <w:tc>
          <w:tcPr>
            <w:tcW w:w="67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00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1627" w:type="dxa"/>
            <w:gridSpan w:val="4"/>
            <w:tcBorders>
              <w:left w:val="single" w:sz="4" w:space="0" w:color="00000A"/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Мероприятия по обеспечению благоприятного инвестиционного климата</w:t>
            </w:r>
          </w:p>
        </w:tc>
        <w:tc>
          <w:tcPr>
            <w:tcW w:w="287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Ответственный за этап реализации</w:t>
            </w:r>
          </w:p>
        </w:tc>
      </w:tr>
      <w:tr w:rsidR="002F0C49" w:rsidRPr="00002DDA" w:rsidTr="003E36FE">
        <w:trPr>
          <w:tblHeader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2F0C49" w:rsidRPr="00002DDA" w:rsidRDefault="002F0C49" w:rsidP="003E36FE">
            <w:pPr>
              <w:widowControl/>
              <w:rPr>
                <w:b/>
                <w:bCs/>
                <w:sz w:val="24"/>
                <w:lang w:bidi="hi-IN"/>
              </w:rPr>
            </w:pP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Этап реализации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 этапа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 начала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02D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 окончания</w:t>
            </w:r>
          </w:p>
        </w:tc>
        <w:tc>
          <w:tcPr>
            <w:tcW w:w="287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F0C49" w:rsidRPr="00002DDA" w:rsidRDefault="002F0C49" w:rsidP="003E36FE">
            <w:pPr>
              <w:widowControl/>
              <w:rPr>
                <w:rFonts w:eastAsia="SimSun"/>
                <w:b/>
                <w:bCs/>
                <w:sz w:val="24"/>
              </w:rPr>
            </w:pPr>
          </w:p>
        </w:tc>
      </w:tr>
      <w:tr w:rsidR="002F0C49" w:rsidRPr="00002DDA" w:rsidTr="003E36FE">
        <w:trPr>
          <w:trHeight w:val="1081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ListParagraph"/>
              <w:tabs>
                <w:tab w:val="left" w:pos="1134"/>
              </w:tabs>
              <w:ind w:left="0"/>
              <w:rPr>
                <w:b/>
                <w:bCs/>
                <w:color w:val="000000"/>
                <w:sz w:val="24"/>
                <w:lang w:bidi="hi-IN"/>
              </w:rPr>
            </w:pPr>
            <w:r w:rsidRPr="00002DDA">
              <w:rPr>
                <w:b/>
                <w:bCs/>
                <w:color w:val="000000"/>
                <w:sz w:val="24"/>
                <w:lang w:bidi="hi-IN"/>
              </w:rPr>
              <w:t>Разработка, утверждение, публикация инвестиционного паспорта муниципального образования Белозерский район.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Наличие утвержденного паспорта муниципального образования Белозерск</w:t>
            </w:r>
            <w:r>
              <w:rPr>
                <w:sz w:val="24"/>
                <w:lang w:bidi="hi-IN"/>
              </w:rPr>
              <w:t>ого</w:t>
            </w:r>
            <w:r w:rsidRPr="00002DDA">
              <w:rPr>
                <w:sz w:val="24"/>
                <w:lang w:bidi="hi-IN"/>
              </w:rPr>
              <w:t xml:space="preserve"> район</w:t>
            </w:r>
            <w:r>
              <w:rPr>
                <w:sz w:val="24"/>
                <w:lang w:bidi="hi-IN"/>
              </w:rPr>
              <w:t>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ListParagraph"/>
              <w:tabs>
                <w:tab w:val="left" w:pos="1134"/>
              </w:tabs>
              <w:ind w:left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Разработка инвестиционного паспорта муниципального образования — комплексный информационный бюллетень, выступающий информационным полем для инвесторов.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Разрабо</w:t>
            </w:r>
            <w:r>
              <w:rPr>
                <w:sz w:val="24"/>
                <w:lang w:bidi="hi-IN"/>
              </w:rPr>
              <w:t>тка</w:t>
            </w:r>
            <w:r w:rsidRPr="00002DDA">
              <w:rPr>
                <w:sz w:val="24"/>
                <w:lang w:bidi="hi-IN"/>
              </w:rPr>
              <w:t xml:space="preserve"> и корректиров</w:t>
            </w:r>
            <w:r>
              <w:rPr>
                <w:sz w:val="24"/>
                <w:lang w:bidi="hi-IN"/>
              </w:rPr>
              <w:t>к</w:t>
            </w:r>
            <w:r w:rsidRPr="00002DDA">
              <w:rPr>
                <w:sz w:val="24"/>
                <w:lang w:bidi="hi-IN"/>
              </w:rPr>
              <w:t>а паспорт</w:t>
            </w:r>
            <w:r>
              <w:rPr>
                <w:sz w:val="24"/>
                <w:lang w:bidi="hi-IN"/>
              </w:rPr>
              <w:t>а Белозерского района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07</w:t>
            </w:r>
            <w:r w:rsidRPr="00002DDA">
              <w:rPr>
                <w:sz w:val="24"/>
                <w:lang w:bidi="hi-IN"/>
              </w:rPr>
              <w:t>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</w:t>
            </w:r>
            <w:r>
              <w:rPr>
                <w:sz w:val="24"/>
                <w:lang w:bidi="hi-IN"/>
              </w:rPr>
              <w:t>5</w:t>
            </w:r>
            <w:r w:rsidRPr="00002DDA">
              <w:rPr>
                <w:sz w:val="24"/>
                <w:lang w:bidi="hi-IN"/>
              </w:rPr>
              <w:t>.0</w:t>
            </w:r>
            <w:r>
              <w:rPr>
                <w:sz w:val="24"/>
                <w:lang w:bidi="hi-IN"/>
              </w:rPr>
              <w:t>8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 и структурные подразделения Администрации Белозерского района</w:t>
            </w:r>
          </w:p>
        </w:tc>
      </w:tr>
      <w:tr w:rsidR="002F0C49" w:rsidRPr="00002DDA" w:rsidTr="003E36FE">
        <w:trPr>
          <w:trHeight w:val="1352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ListParagraph"/>
              <w:tabs>
                <w:tab w:val="left" w:pos="1134"/>
              </w:tabs>
              <w:ind w:left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Утверждение инвестиционного паспорта муниципального образования Белозерского района Курганской области Главой </w:t>
            </w:r>
            <w:r>
              <w:rPr>
                <w:sz w:val="24"/>
                <w:lang w:bidi="hi-IN"/>
              </w:rPr>
              <w:t xml:space="preserve">Белозерского </w:t>
            </w:r>
            <w:r w:rsidRPr="00002DDA">
              <w:rPr>
                <w:sz w:val="24"/>
                <w:lang w:bidi="hi-IN"/>
              </w:rPr>
              <w:t xml:space="preserve">района и публикация его в открытых источниках (официальный сайт администрации района).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ListParagraph"/>
              <w:tabs>
                <w:tab w:val="left" w:pos="1134"/>
              </w:tabs>
              <w:ind w:left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Наличие у инвесторов доступа к информации о территории, на которой планируется реализовывать инвестиционный проект.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31</w:t>
            </w:r>
            <w:r w:rsidRPr="00002DDA">
              <w:rPr>
                <w:sz w:val="24"/>
                <w:lang w:bidi="hi-IN"/>
              </w:rPr>
              <w:t>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1352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</w:t>
            </w:r>
            <w:r w:rsidRPr="00002DDA">
              <w:rPr>
                <w:sz w:val="24"/>
                <w:lang w:bidi="hi-IN"/>
              </w:rPr>
              <w:t>.0</w:t>
            </w:r>
            <w:r>
              <w:rPr>
                <w:sz w:val="24"/>
                <w:lang w:bidi="hi-IN"/>
              </w:rPr>
              <w:t>8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.0</w:t>
            </w:r>
            <w:r>
              <w:rPr>
                <w:sz w:val="24"/>
                <w:lang w:bidi="hi-IN"/>
              </w:rPr>
              <w:t>8</w:t>
            </w:r>
            <w:r w:rsidRPr="00002DDA">
              <w:rPr>
                <w:sz w:val="24"/>
                <w:lang w:bidi="hi-IN"/>
              </w:rPr>
              <w:t>.2017г.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rPr>
          <w:trHeight w:val="1473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Ежегодное послание Главы муниципального образования Белозерского района Курганской области об инвестиционном климате и инвестиционной политике в муниципальном образовании.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Выступление Главы Белозерского района с инвестиционным посланием перед населением муниципального образования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1508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Подготовка материалов для выступления Главы Белозерского района с инвестиционным посланием для населения муниципального образования.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Утвержденный текст инвестиционного послания Главы Белозерского района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11.07.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 и структурные подразделения Администрации Белозерского района</w:t>
            </w:r>
          </w:p>
        </w:tc>
      </w:tr>
      <w:tr w:rsidR="002F0C49" w:rsidRPr="00002DDA" w:rsidTr="003E36FE">
        <w:trPr>
          <w:trHeight w:val="1245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Оценка предпринимательским сообществом соответствия послания приоритетам развития Белозерского района.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Осуществление диалога власти с предпринимательским сообществом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12.07.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14.07.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highlight w:val="yellow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699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14.07.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21.07.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 xml:space="preserve">Формирование системы управления земельно-имущественным комплексом, соответствующей инвестиционным приоритетам Белозерского района (поэтапная корректировка документов территориального планирования района с учетом потребностей потенциальных инвесторов).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Разработ</w:t>
            </w:r>
            <w:r>
              <w:rPr>
                <w:sz w:val="24"/>
                <w:lang w:bidi="hi-IN"/>
              </w:rPr>
              <w:t>ка</w:t>
            </w:r>
            <w:r w:rsidRPr="00002DDA">
              <w:rPr>
                <w:sz w:val="24"/>
                <w:lang w:bidi="hi-IN"/>
              </w:rPr>
              <w:t xml:space="preserve"> документ</w:t>
            </w:r>
            <w:r>
              <w:rPr>
                <w:sz w:val="24"/>
                <w:lang w:bidi="hi-IN"/>
              </w:rPr>
              <w:t>ов</w:t>
            </w:r>
            <w:r w:rsidRPr="00002DDA">
              <w:rPr>
                <w:sz w:val="24"/>
                <w:lang w:bidi="hi-IN"/>
              </w:rPr>
              <w:t xml:space="preserve"> территориального планирования Белозерского района с учетом потребностей потенциальных инвесторов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2562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3.1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В соответствии с действующим законодательством внедрение механизма постоянного (на всех этапах принятия решений) учета интересов действующего бизнеса и инвесторов при разработке и исполнении стратегических документов и планов развития, правил землепользования и застройки, документации по планировке территории.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Принят</w:t>
            </w:r>
            <w:r>
              <w:rPr>
                <w:sz w:val="24"/>
                <w:lang w:bidi="hi-IN"/>
              </w:rPr>
              <w:t>ие</w:t>
            </w:r>
            <w:r w:rsidRPr="00002DDA">
              <w:rPr>
                <w:sz w:val="24"/>
                <w:lang w:bidi="hi-IN"/>
              </w:rPr>
              <w:t xml:space="preserve"> нормативны</w:t>
            </w:r>
            <w:r>
              <w:rPr>
                <w:sz w:val="24"/>
                <w:lang w:bidi="hi-IN"/>
              </w:rPr>
              <w:t>х</w:t>
            </w:r>
            <w:r w:rsidRPr="00002DDA">
              <w:rPr>
                <w:sz w:val="24"/>
                <w:lang w:bidi="hi-IN"/>
              </w:rPr>
              <w:t xml:space="preserve"> акт</w:t>
            </w:r>
            <w:r>
              <w:rPr>
                <w:sz w:val="24"/>
                <w:lang w:bidi="hi-IN"/>
              </w:rPr>
              <w:t>ов</w:t>
            </w:r>
            <w:r w:rsidRPr="00002DDA">
              <w:rPr>
                <w:sz w:val="24"/>
                <w:lang w:bidi="hi-IN"/>
              </w:rPr>
              <w:t xml:space="preserve"> на муниципальном уровне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 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30.09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</w:t>
            </w:r>
            <w:r w:rsidRPr="00002DDA">
              <w:rPr>
                <w:sz w:val="24"/>
                <w:lang w:bidi="hi-IN"/>
              </w:rPr>
              <w:t xml:space="preserve"> </w:t>
            </w:r>
            <w:r>
              <w:rPr>
                <w:sz w:val="24"/>
                <w:lang w:bidi="hi-IN"/>
              </w:rPr>
              <w:t>о</w:t>
            </w:r>
            <w:r w:rsidRPr="00002DDA">
              <w:rPr>
                <w:sz w:val="24"/>
                <w:lang w:bidi="hi-IN"/>
              </w:rPr>
              <w:t>тдел ЖКХ, газификации и производственных отраслей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3.2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Формирование на муниципальном уровне исчерпывающего перечня государственных и муниципальных услуг в сфере земельно-имущественных отношений и строительства с указанием административных регламентов их предоставления, случаев (жизненных ситуаций) получения данных услуг, ответственных органов и организаций.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Сформированный перечень государственных и муниципальных услуг в сфере земельно-имущественных отношений и строительства с включением сведений об ответственных лицах и лицах, их замещающих (включая фотографии, контактные данные), сроках оказания и стоимости.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13.07.2017г.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30.09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</w:t>
            </w:r>
            <w:r w:rsidRPr="00002DDA">
              <w:rPr>
                <w:sz w:val="24"/>
                <w:lang w:bidi="hi-IN"/>
              </w:rPr>
              <w:t xml:space="preserve"> </w:t>
            </w:r>
            <w:r>
              <w:rPr>
                <w:sz w:val="24"/>
                <w:lang w:bidi="hi-IN"/>
              </w:rPr>
              <w:t>о</w:t>
            </w:r>
            <w:r w:rsidRPr="00002DDA">
              <w:rPr>
                <w:sz w:val="24"/>
                <w:lang w:bidi="hi-IN"/>
              </w:rPr>
              <w:t>тдел ЖКХ, газификации и производственных отраслей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3.3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</w:t>
            </w:r>
            <w:r w:rsidRPr="00002DDA">
              <w:rPr>
                <w:sz w:val="24"/>
                <w:lang w:bidi="hi-IN"/>
              </w:rPr>
              <w:t>.1</w:t>
            </w:r>
            <w:r>
              <w:rPr>
                <w:sz w:val="24"/>
                <w:lang w:bidi="hi-IN"/>
              </w:rPr>
              <w:t>0</w:t>
            </w:r>
            <w:r w:rsidRPr="00002DDA">
              <w:rPr>
                <w:sz w:val="24"/>
                <w:lang w:bidi="hi-IN"/>
              </w:rPr>
              <w:t>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.1</w:t>
            </w:r>
            <w:r>
              <w:rPr>
                <w:sz w:val="24"/>
                <w:lang w:bidi="hi-IN"/>
              </w:rPr>
              <w:t>0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4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Разработка, утверждение и размещение в открытом доступе  создания инвестиционных объектов и объектов инвестиционной инфраструктуры Белозерского района (далее — План). В плане должны быть указаны планируемые к строительству (реконструкции) инвестиционные объекты с указанием требуемых мощностей потребления энергоресурсов (электро-, газо-, теплоснабжение).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На основании утвержденного Плана сведения об объектах инфраструктуры в Белозерском районе отображены в открытом доступе.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/>
                <w:bCs/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района, Белозерская районная Дума</w:t>
            </w:r>
            <w:r>
              <w:rPr>
                <w:sz w:val="24"/>
                <w:lang w:bidi="hi-IN"/>
              </w:rPr>
              <w:t xml:space="preserve"> (по согласованию)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4.1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Ежегодная корректировка Плана.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Утверждение Плана Главой </w:t>
            </w:r>
            <w:r w:rsidRPr="00002DDA">
              <w:rPr>
                <w:sz w:val="24"/>
                <w:lang w:bidi="hi-IN"/>
              </w:rPr>
              <w:t xml:space="preserve">Белозерского района. </w:t>
            </w:r>
          </w:p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13.07.2017г.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30.09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4.2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Опубликование Плана в открытых источниках в наглядной форме с указанием планируемых объектов на карте Белозерского района (или на инвестиционной карте), сроков их создания (строительства).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Сведения об объектах инфраструктуры в Белозерском районе отображены на Инвестиционной карте Белозерского района в рамках Инвестиционного портала Белозерского района или специального раздела на портале администрации Белозерского района.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13.07.2017г.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  <w:r>
              <w:rPr>
                <w:sz w:val="24"/>
                <w:lang w:bidi="hi-IN"/>
              </w:rPr>
              <w:t xml:space="preserve">, </w:t>
            </w: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отдел административно-организационной работы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4.3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  <w:p w:rsidR="002F0C49" w:rsidRPr="00002DDA" w:rsidRDefault="002F0C49" w:rsidP="003E36FE">
            <w:pPr>
              <w:suppressLineNumbers/>
              <w:jc w:val="both"/>
              <w:rPr>
                <w:i/>
                <w:iCs/>
                <w:sz w:val="24"/>
                <w:lang w:bidi="hi-IN"/>
              </w:rPr>
            </w:pP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1</w:t>
            </w:r>
            <w:r w:rsidRPr="00002DDA">
              <w:rPr>
                <w:sz w:val="24"/>
                <w:lang w:bidi="hi-IN"/>
              </w:rPr>
              <w:t>0.2017г.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.1</w:t>
            </w:r>
            <w:r>
              <w:rPr>
                <w:sz w:val="24"/>
                <w:lang w:bidi="hi-IN"/>
              </w:rPr>
              <w:t>0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rPr>
          <w:trHeight w:val="1303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5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Поэтапное сокращение сроков прохождения разрешительных процедур в сфере земельных отношений, строительства, подключения к сетям при реализации инвестиционных проектов с учетом лучших практик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Реальное улучшение инвестиционного климата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/>
                <w:bCs/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района, Белозерская районная Дума</w:t>
            </w:r>
            <w:r>
              <w:rPr>
                <w:sz w:val="24"/>
                <w:lang w:bidi="hi-IN"/>
              </w:rPr>
              <w:t xml:space="preserve"> (по согласованию)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5.1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Принятие мер, направленных на сокращение сроков и оптимизацию процедур в сфере земельных отношений, градостроительной политики, подключения к сетям в части полномочий муниципальных образований</w:t>
            </w:r>
          </w:p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Реальное улучшение инвестиционного климата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13.07.2017г.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bCs/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  <w:r>
              <w:rPr>
                <w:sz w:val="24"/>
                <w:lang w:bidi="hi-IN"/>
              </w:rPr>
              <w:t xml:space="preserve">, </w:t>
            </w: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отдел ЖКХ, газификации и производственных отраслей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5.2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Взаимодействие с предпринимательским сообществом по мониторингу ситуации по всем процедурам в сфере земельных отношений, градостроительной политики, подключения к сетям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Эффективный диалог власти с бизнесом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07.07.2017г.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bCs/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09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/>
                <w:b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  <w:r>
              <w:rPr>
                <w:sz w:val="24"/>
                <w:lang w:bidi="hi-IN"/>
              </w:rPr>
              <w:t xml:space="preserve">, </w:t>
            </w: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</w:t>
            </w:r>
            <w:r w:rsidRPr="00002DDA">
              <w:rPr>
                <w:sz w:val="24"/>
                <w:lang w:bidi="hi-IN"/>
              </w:rPr>
              <w:t xml:space="preserve"> </w:t>
            </w:r>
            <w:r>
              <w:rPr>
                <w:sz w:val="24"/>
                <w:lang w:bidi="hi-IN"/>
              </w:rPr>
              <w:t>отдел ЖКХ, газификации и производственных отраслей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  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5.3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  <w:r w:rsidRPr="00002DDA">
              <w:rPr>
                <w:sz w:val="24"/>
                <w:lang w:bidi="hi-IN"/>
              </w:rPr>
              <w:t>1.</w:t>
            </w:r>
            <w:r>
              <w:rPr>
                <w:sz w:val="24"/>
                <w:lang w:bidi="hi-IN"/>
              </w:rPr>
              <w:t>1</w:t>
            </w:r>
            <w:r w:rsidRPr="00002DDA">
              <w:rPr>
                <w:sz w:val="24"/>
                <w:lang w:bidi="hi-IN"/>
              </w:rPr>
              <w:t xml:space="preserve">0. </w:t>
            </w:r>
            <w:r>
              <w:rPr>
                <w:sz w:val="24"/>
                <w:lang w:bidi="hi-IN"/>
              </w:rPr>
              <w:t>2</w:t>
            </w:r>
            <w:r w:rsidRPr="00002DDA">
              <w:rPr>
                <w:sz w:val="24"/>
                <w:lang w:bidi="hi-IN"/>
              </w:rPr>
              <w:t>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.1</w:t>
            </w:r>
            <w:r>
              <w:rPr>
                <w:sz w:val="24"/>
                <w:lang w:bidi="hi-IN"/>
              </w:rPr>
              <w:t>0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6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CC53DE" w:rsidRDefault="002F0C49" w:rsidP="003E36FE">
            <w:pPr>
              <w:snapToGrid w:val="0"/>
              <w:rPr>
                <w:b/>
                <w:sz w:val="24"/>
                <w:lang w:bidi="hi-IN"/>
              </w:rPr>
            </w:pPr>
            <w:r w:rsidRPr="00CC53DE">
              <w:rPr>
                <w:b/>
                <w:sz w:val="24"/>
                <w:lang w:bidi="hi-IN"/>
              </w:rPr>
              <w:t>Подготовка предложений ресурсоснабжающим организациям Курганской области по включению</w:t>
            </w:r>
            <w:r w:rsidRPr="00002DDA">
              <w:rPr>
                <w:sz w:val="24"/>
                <w:lang w:bidi="hi-IN"/>
              </w:rPr>
              <w:t xml:space="preserve"> </w:t>
            </w:r>
            <w:r w:rsidRPr="00CC53DE">
              <w:rPr>
                <w:b/>
                <w:sz w:val="24"/>
                <w:lang w:bidi="hi-IN"/>
              </w:rPr>
              <w:t xml:space="preserve">мероприятий по строительству объектов инженерной инфраструктуры, необходимой для реализации на территории Белозерского района инвестиционных проектов, в инвестиционные программы данных организаций. </w:t>
            </w:r>
          </w:p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Мероприятия по строительству объектов инженерной инфраструктуры, необходимой для реализации инвестиционных проектов на территории Белозерского района, включены в инвестиционные программы данных организаций.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6.1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Ежегодное формирование предложений по перечню объектов инженерной инфраструктуры, необходимой для реализации инвестиционных проектов, мероприятия по строительству которых целесообразно включать в инвестиционные программы ресурсоснабжающих организаций.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Согласование предложений с автономным обществом «Курганэнерго», Департаментом строительства, госэкспертизы и жилищно-коммунального хозяйства Курганской области, Департаментом государственного регулирования цен и тарифов Курганской области.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</w:t>
            </w:r>
            <w:r w:rsidRPr="00002DDA">
              <w:rPr>
                <w:sz w:val="24"/>
                <w:lang w:bidi="hi-IN"/>
              </w:rPr>
              <w:t>.0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30</w:t>
            </w:r>
            <w:r w:rsidRPr="00002DDA">
              <w:rPr>
                <w:sz w:val="24"/>
                <w:lang w:bidi="hi-IN"/>
              </w:rPr>
              <w:t>.0</w:t>
            </w:r>
            <w:r>
              <w:rPr>
                <w:sz w:val="24"/>
                <w:lang w:bidi="hi-IN"/>
              </w:rPr>
              <w:t>9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Главы </w:t>
            </w:r>
            <w:r>
              <w:rPr>
                <w:sz w:val="24"/>
                <w:lang w:bidi="hi-IN"/>
              </w:rPr>
              <w:t>сельских</w:t>
            </w:r>
            <w:r w:rsidRPr="00002DDA">
              <w:rPr>
                <w:sz w:val="24"/>
                <w:lang w:bidi="hi-IN"/>
              </w:rPr>
              <w:t xml:space="preserve"> поселений Белозерского района в соответствии с полномочиями</w:t>
            </w:r>
            <w:r>
              <w:rPr>
                <w:sz w:val="24"/>
                <w:lang w:bidi="hi-IN"/>
              </w:rPr>
              <w:t xml:space="preserve"> (по согласованию)</w:t>
            </w:r>
          </w:p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6.2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1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1</w:t>
            </w:r>
            <w:r w:rsidRPr="00002DDA">
              <w:rPr>
                <w:sz w:val="24"/>
                <w:lang w:bidi="hi-IN"/>
              </w:rPr>
              <w:t>0.2017г.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.10.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rPr>
          <w:trHeight w:val="2640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7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 xml:space="preserve">Создание Совета (или иного органа) по улучшению инвестиционного климата, поддержке инвестиционных проектов и экспертному отбору стратегических проектов при Главе Белозерского района.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Создан эффективный механизм межведомственного взаимодействия в рамках работы Совета (или иного органа) по улучшению инвестиционного климата, поддержке инвестиционных проектов и экспертному отбору стратегических проектов при Главе Белозерского района.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7.1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Утверждение Главой Белозерского района Положения о Совете (или ином органе) по улучшению инвестиционного климата, поддержке инвестиционных проектов и экспертному отбору стратегических проектов при Главе Белозерского района, включая порядок его формирования.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Нормативный правовой акт «О </w:t>
            </w:r>
            <w:r w:rsidRPr="000C6A7A">
              <w:rPr>
                <w:sz w:val="22"/>
                <w:szCs w:val="22"/>
                <w:lang w:bidi="hi-IN"/>
              </w:rPr>
              <w:t>Совете</w:t>
            </w:r>
            <w:r w:rsidRPr="000C6A7A">
              <w:rPr>
                <w:sz w:val="22"/>
                <w:szCs w:val="22"/>
              </w:rPr>
              <w:t xml:space="preserve"> по  сопровождению инвестиционных проектов, реализуемых (или планируемых к реализации) в Белозерском районе</w:t>
            </w:r>
            <w:r>
              <w:rPr>
                <w:sz w:val="22"/>
                <w:szCs w:val="22"/>
                <w:lang w:bidi="hi-IN"/>
              </w:rPr>
              <w:t xml:space="preserve">»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14.07.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7.2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Формирование механизма работы Совета, регулярность проведения его заседания, мониторинг принятых решений.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Отбор и поддержка инвестиционных проектов, представленных на Совете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14.07.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  <w:r>
              <w:rPr>
                <w:sz w:val="24"/>
                <w:lang w:bidi="hi-IN"/>
              </w:rPr>
              <w:t xml:space="preserve">, </w:t>
            </w: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7.3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17.07.2017г.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21.07.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rPr>
          <w:trHeight w:val="2423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8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Организация сопровождения инвестиционных проектов по принципу «одного окна».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ие</w:t>
            </w: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един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ого</w:t>
            </w: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а</w:t>
            </w: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сопровождения инвестиционных проектов на территории Белозерского района по принципу «одного окна» с целью оказания содействия инвесторам в реализации инвестиционных проектов.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1350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8.1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Разработка регламента сопровождения инвестиционных проектов.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Утвержденный Главой Белозерского района Регламент сопровождения инвестиционных проектов.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14.07.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 Администрации Белозерского района</w:t>
            </w:r>
          </w:p>
        </w:tc>
      </w:tr>
      <w:tr w:rsidR="002F0C49" w:rsidRPr="00002DDA" w:rsidTr="003E36FE">
        <w:trPr>
          <w:trHeight w:val="1590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8.2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Размещение регламента в открытых источниках (официальный сайт администрации Белозерского района, официальный сайт органов государственной власти Курганской области и т. п.).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Регламент доступен и понятен для инвесторов и предпринимателей.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17.07.2017г.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19.07.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  <w:r>
              <w:rPr>
                <w:sz w:val="24"/>
                <w:lang w:bidi="hi-IN"/>
              </w:rPr>
              <w:t xml:space="preserve">, </w:t>
            </w: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административно-организационный отдел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rPr>
          <w:trHeight w:val="690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8.3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19.07.2017г.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26.07.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rPr>
          <w:trHeight w:val="953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9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Создание специализированного раздела об инвестиционной деятельности в Белозерском районе  на официальном сайте муниципального образования.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02DD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Создан специализированный раздел об инвестиционной деятельности в муниципальном образовании на официальном сайте муниципального образования.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rPr>
          <w:trHeight w:val="385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9.1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color w:val="000000"/>
                <w:sz w:val="24"/>
                <w:lang w:bidi="hi-IN"/>
              </w:rPr>
            </w:pPr>
            <w:r w:rsidRPr="00002DDA">
              <w:rPr>
                <w:color w:val="000000"/>
                <w:sz w:val="24"/>
                <w:lang w:bidi="hi-IN"/>
              </w:rPr>
              <w:t xml:space="preserve">Разработка раздела об инвестиционной и предпринимательской деятельности, содержащий подробную информацию об  инвестиционном потенциале, меры поддержки инвесторов и предпринимателей, инвестиционные предложения с площадками для реализации инвестиционных проектов на </w:t>
            </w:r>
            <w:r w:rsidRPr="00002DDA">
              <w:rPr>
                <w:sz w:val="24"/>
                <w:lang w:bidi="hi-IN"/>
              </w:rPr>
              <w:t xml:space="preserve"> официальном сайте Белозерского района</w:t>
            </w:r>
            <w:r w:rsidRPr="00002DDA">
              <w:rPr>
                <w:color w:val="000000"/>
                <w:sz w:val="24"/>
                <w:lang w:bidi="hi-IN"/>
              </w:rPr>
              <w:t xml:space="preserve">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Раздел сайта, посвященный инвестиционной и предпринимательской деятельности.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3</w:t>
            </w:r>
            <w:r w:rsidRPr="00002DDA">
              <w:rPr>
                <w:sz w:val="24"/>
                <w:lang w:bidi="hi-IN"/>
              </w:rPr>
              <w:t>1.07.2017г.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административно-организационный отдел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rPr>
          <w:trHeight w:val="385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9.2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color w:val="000000"/>
                <w:sz w:val="24"/>
                <w:lang w:bidi="hi-IN"/>
              </w:rPr>
            </w:pPr>
            <w:r w:rsidRPr="00002DDA">
              <w:rPr>
                <w:color w:val="000000"/>
                <w:sz w:val="24"/>
                <w:lang w:bidi="hi-IN"/>
              </w:rPr>
              <w:t xml:space="preserve">Постоянное обновление информации в разделе об инвестиционной и предпринимательской деятельности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Актуальная информация по предпринимательской и инвестиционной деятельности 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постоянно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административно-организационный отдел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rPr>
          <w:trHeight w:val="385"/>
        </w:trPr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9.3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01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08</w:t>
            </w:r>
            <w:r w:rsidRPr="00002DDA">
              <w:rPr>
                <w:sz w:val="24"/>
                <w:lang w:bidi="hi-IN"/>
              </w:rPr>
              <w:t>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15</w:t>
            </w:r>
            <w:r w:rsidRPr="00002DDA">
              <w:rPr>
                <w:sz w:val="24"/>
                <w:lang w:bidi="hi-IN"/>
              </w:rPr>
              <w:t>.</w:t>
            </w:r>
            <w:r>
              <w:rPr>
                <w:sz w:val="24"/>
                <w:lang w:bidi="hi-IN"/>
              </w:rPr>
              <w:t>08</w:t>
            </w:r>
            <w:r w:rsidRPr="00002DDA">
              <w:rPr>
                <w:sz w:val="24"/>
                <w:lang w:bidi="hi-IN"/>
              </w:rPr>
              <w:t>. 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>10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b/>
                <w:bCs/>
                <w:sz w:val="24"/>
                <w:lang w:bidi="hi-IN"/>
              </w:rPr>
            </w:pPr>
            <w:r w:rsidRPr="00002DDA">
              <w:rPr>
                <w:b/>
                <w:bCs/>
                <w:sz w:val="24"/>
                <w:lang w:bidi="hi-IN"/>
              </w:rPr>
              <w:t xml:space="preserve">Наличие каналов прямой оперативной связи с Главой Белозерского района для инвесторов и предпринимателей (служебные мобильные телефоны Главы Белозерского района и его заместителей в открытом доступе).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tabs>
                <w:tab w:val="left" w:pos="690"/>
              </w:tabs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Организова</w:t>
            </w:r>
            <w:r>
              <w:rPr>
                <w:sz w:val="24"/>
                <w:lang w:bidi="hi-IN"/>
              </w:rPr>
              <w:t xml:space="preserve">ть </w:t>
            </w:r>
            <w:r w:rsidRPr="00002DDA">
              <w:rPr>
                <w:sz w:val="24"/>
                <w:lang w:bidi="hi-IN"/>
              </w:rPr>
              <w:t xml:space="preserve">канал прямой связи («горячая линия», работающая через сотовый телефон, интернет-сайт, личный кабинет инвестора на </w:t>
            </w:r>
            <w:r>
              <w:rPr>
                <w:sz w:val="24"/>
                <w:lang w:bidi="hi-IN"/>
              </w:rPr>
              <w:t>сайте Администрации Белозерского района</w:t>
            </w:r>
            <w:r w:rsidRPr="00002DDA">
              <w:rPr>
                <w:b/>
                <w:bCs/>
                <w:sz w:val="24"/>
                <w:lang w:bidi="hi-IN"/>
              </w:rPr>
              <w:t xml:space="preserve"> </w:t>
            </w:r>
            <w:r w:rsidRPr="00002DDA">
              <w:rPr>
                <w:sz w:val="24"/>
                <w:lang w:bidi="hi-IN"/>
              </w:rPr>
              <w:t>и т.п.)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Глава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10.1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 xml:space="preserve">В целях оперативной связи размещение служебных мобильных телефонов Главы Белозерского района и его заместителей, курирующих ключевые вопросы, связанные с реализацией инвестиционных проектов на официальном сайте Белозерского района.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Контактная информация Главы Белозерского района и его заместителей, курирующих ключевые вопросы, связанные с реализацией инвестиц</w:t>
            </w:r>
            <w:r>
              <w:rPr>
                <w:sz w:val="24"/>
                <w:lang w:bidi="hi-IN"/>
              </w:rPr>
              <w:t xml:space="preserve">ионных проектов, размещенная </w:t>
            </w:r>
            <w:r w:rsidRPr="00002DDA">
              <w:rPr>
                <w:sz w:val="24"/>
                <w:lang w:bidi="hi-IN"/>
              </w:rPr>
              <w:t xml:space="preserve"> на </w:t>
            </w:r>
            <w:r>
              <w:rPr>
                <w:sz w:val="24"/>
                <w:lang w:bidi="hi-IN"/>
              </w:rPr>
              <w:t>сайте Администрации Белозерского района</w:t>
            </w:r>
            <w:r w:rsidRPr="00002DDA">
              <w:rPr>
                <w:sz w:val="24"/>
                <w:lang w:bidi="hi-IN"/>
              </w:rPr>
              <w:t>.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0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  <w:r w:rsidRPr="00002DDA">
              <w:rPr>
                <w:sz w:val="24"/>
                <w:lang w:bidi="hi-IN"/>
              </w:rPr>
              <w:t>0.07.2017г.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Белозерский районный комитет экономики и управления муниципальным имуществом</w:t>
            </w:r>
            <w:r>
              <w:rPr>
                <w:sz w:val="24"/>
                <w:lang w:bidi="hi-IN"/>
              </w:rPr>
              <w:t>, административно-организационный отдел</w:t>
            </w:r>
            <w:r w:rsidRPr="00002DDA">
              <w:rPr>
                <w:sz w:val="24"/>
                <w:lang w:bidi="hi-IN"/>
              </w:rPr>
              <w:t xml:space="preserve"> Администрации Белозерского района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10.2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i/>
                <w:iCs/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Проведение общественной экспертизы исполнения требования Стандарта</w:t>
            </w:r>
            <w:r w:rsidRPr="00002DDA">
              <w:rPr>
                <w:i/>
                <w:iCs/>
                <w:sz w:val="24"/>
                <w:lang w:bidi="hi-IN"/>
              </w:rPr>
              <w:t xml:space="preserve"> 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Протокол заседания экспертной группы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</w:t>
            </w:r>
            <w:r>
              <w:rPr>
                <w:sz w:val="24"/>
                <w:lang w:bidi="hi-IN"/>
              </w:rPr>
              <w:t>2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1</w:t>
            </w:r>
            <w:r>
              <w:rPr>
                <w:sz w:val="24"/>
                <w:lang w:bidi="hi-IN"/>
              </w:rPr>
              <w:t>7</w:t>
            </w:r>
            <w:r w:rsidRPr="00002DDA">
              <w:rPr>
                <w:sz w:val="24"/>
                <w:lang w:bidi="hi-IN"/>
              </w:rPr>
              <w:t>.07.2017г.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sz w:val="24"/>
                <w:lang w:bidi="hi-IN"/>
              </w:rPr>
            </w:pPr>
            <w:r w:rsidRPr="00002DDA">
              <w:rPr>
                <w:sz w:val="24"/>
                <w:lang w:bidi="hi-IN"/>
              </w:rPr>
              <w:t>Экспертная группа</w:t>
            </w:r>
          </w:p>
        </w:tc>
      </w:tr>
      <w:tr w:rsidR="002F0C49" w:rsidRPr="00002DDA" w:rsidTr="003E36FE">
        <w:tc>
          <w:tcPr>
            <w:tcW w:w="675" w:type="dxa"/>
            <w:tcBorders>
              <w:right w:val="nil"/>
            </w:tcBorders>
            <w:shd w:val="clear" w:color="auto" w:fill="FFFFFF"/>
            <w:vAlign w:val="center"/>
          </w:tcPr>
          <w:p w:rsidR="002F0C49" w:rsidRPr="00002DDA" w:rsidRDefault="002F0C49" w:rsidP="003E36FE">
            <w:pPr>
              <w:jc w:val="center"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11</w:t>
            </w:r>
          </w:p>
        </w:tc>
        <w:tc>
          <w:tcPr>
            <w:tcW w:w="485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jc w:val="both"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Подтверждение выполнения требований Стандарта</w:t>
            </w:r>
          </w:p>
        </w:tc>
        <w:tc>
          <w:tcPr>
            <w:tcW w:w="3512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keepNext/>
              <w:keepLines/>
              <w:suppressLineNumbers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Заключение о проведении экспертизы выполнения требования Стандарта</w:t>
            </w:r>
          </w:p>
        </w:tc>
        <w:tc>
          <w:tcPr>
            <w:tcW w:w="1579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01.12.2017г.</w:t>
            </w:r>
          </w:p>
        </w:tc>
        <w:tc>
          <w:tcPr>
            <w:tcW w:w="1683" w:type="dxa"/>
            <w:tcBorders>
              <w:left w:val="single" w:sz="4" w:space="0" w:color="00000A"/>
              <w:right w:val="nil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jc w:val="center"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29.12.2017г.</w:t>
            </w:r>
          </w:p>
        </w:tc>
        <w:tc>
          <w:tcPr>
            <w:tcW w:w="2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F0C49" w:rsidRPr="00002DDA" w:rsidRDefault="002F0C49" w:rsidP="003E36FE">
            <w:pPr>
              <w:snapToGrid w:val="0"/>
              <w:rPr>
                <w:b/>
                <w:sz w:val="24"/>
                <w:lang w:bidi="hi-IN"/>
              </w:rPr>
            </w:pPr>
            <w:r w:rsidRPr="00002DDA">
              <w:rPr>
                <w:b/>
                <w:sz w:val="24"/>
                <w:lang w:bidi="hi-IN"/>
              </w:rPr>
              <w:t>Департамент экономического развития Курганской области</w:t>
            </w:r>
            <w:r>
              <w:rPr>
                <w:b/>
                <w:sz w:val="24"/>
                <w:lang w:bidi="hi-IN"/>
              </w:rPr>
              <w:t xml:space="preserve"> (по согласованию)</w:t>
            </w:r>
          </w:p>
        </w:tc>
      </w:tr>
    </w:tbl>
    <w:p w:rsidR="002F0C49" w:rsidRDefault="002F0C49" w:rsidP="0097539D">
      <w:pPr>
        <w:widowControl/>
        <w:rPr>
          <w:rStyle w:val="FontStyle13"/>
          <w:sz w:val="24"/>
        </w:rPr>
      </w:pPr>
    </w:p>
    <w:p w:rsidR="002F0C49" w:rsidRDefault="002F0C49" w:rsidP="0097539D">
      <w:pPr>
        <w:widowControl/>
        <w:rPr>
          <w:rStyle w:val="FontStyle13"/>
          <w:sz w:val="24"/>
        </w:rPr>
      </w:pPr>
    </w:p>
    <w:p w:rsidR="002F0C49" w:rsidRDefault="002F0C49" w:rsidP="0097539D">
      <w:pPr>
        <w:widowControl/>
        <w:rPr>
          <w:rStyle w:val="FontStyle13"/>
          <w:sz w:val="24"/>
        </w:rPr>
      </w:pPr>
    </w:p>
    <w:p w:rsidR="002F0C49" w:rsidRDefault="002F0C49" w:rsidP="0097539D">
      <w:pPr>
        <w:widowControl/>
        <w:rPr>
          <w:rStyle w:val="FontStyle13"/>
          <w:sz w:val="24"/>
        </w:rPr>
      </w:pPr>
    </w:p>
    <w:p w:rsidR="002F0C49" w:rsidRDefault="002F0C49" w:rsidP="0097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Белозерского района, </w:t>
      </w:r>
    </w:p>
    <w:p w:rsidR="002F0C49" w:rsidRDefault="002F0C49" w:rsidP="0097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Н.П. Лифинцев</w:t>
      </w:r>
    </w:p>
    <w:p w:rsidR="002F0C49" w:rsidRDefault="002F0C49" w:rsidP="0097539D">
      <w:pPr>
        <w:pStyle w:val="NoSpacing"/>
        <w:jc w:val="right"/>
        <w:rPr>
          <w:rStyle w:val="FontStyle13"/>
          <w:sz w:val="24"/>
        </w:rPr>
      </w:pPr>
    </w:p>
    <w:sectPr w:rsidR="002F0C49" w:rsidSect="0097539D">
      <w:pgSz w:w="16838" w:h="11906" w:orient="landscape"/>
      <w:pgMar w:top="851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0BE"/>
    <w:multiLevelType w:val="singleLevel"/>
    <w:tmpl w:val="DA1A920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418B2CC0"/>
    <w:multiLevelType w:val="singleLevel"/>
    <w:tmpl w:val="0ACA3E8E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44CE5393"/>
    <w:multiLevelType w:val="hybridMultilevel"/>
    <w:tmpl w:val="E8F25364"/>
    <w:lvl w:ilvl="0" w:tplc="483A4A7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">
    <w:nsid w:val="7D6D12D8"/>
    <w:multiLevelType w:val="singleLevel"/>
    <w:tmpl w:val="34E0F312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1"/>
    <w:lvlOverride w:ilvl="0">
      <w:startOverride w:val="5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8AF"/>
    <w:rsid w:val="00002DDA"/>
    <w:rsid w:val="00086784"/>
    <w:rsid w:val="000C6A7A"/>
    <w:rsid w:val="002F0C49"/>
    <w:rsid w:val="003078C2"/>
    <w:rsid w:val="00322B52"/>
    <w:rsid w:val="003617B0"/>
    <w:rsid w:val="003E36FE"/>
    <w:rsid w:val="00455ADE"/>
    <w:rsid w:val="004B1EC3"/>
    <w:rsid w:val="004C2515"/>
    <w:rsid w:val="004D000A"/>
    <w:rsid w:val="00557229"/>
    <w:rsid w:val="005A2F04"/>
    <w:rsid w:val="00600041"/>
    <w:rsid w:val="00636308"/>
    <w:rsid w:val="00690E97"/>
    <w:rsid w:val="007241DB"/>
    <w:rsid w:val="007308B5"/>
    <w:rsid w:val="00767B39"/>
    <w:rsid w:val="0077008E"/>
    <w:rsid w:val="007D1A50"/>
    <w:rsid w:val="007D5F1D"/>
    <w:rsid w:val="008721DC"/>
    <w:rsid w:val="009154D1"/>
    <w:rsid w:val="009354C2"/>
    <w:rsid w:val="0097539D"/>
    <w:rsid w:val="009D0869"/>
    <w:rsid w:val="00A0058C"/>
    <w:rsid w:val="00A9243A"/>
    <w:rsid w:val="00AE75D7"/>
    <w:rsid w:val="00B3072A"/>
    <w:rsid w:val="00B678AF"/>
    <w:rsid w:val="00C166CD"/>
    <w:rsid w:val="00CA40B6"/>
    <w:rsid w:val="00CC53DE"/>
    <w:rsid w:val="00D047DD"/>
    <w:rsid w:val="00D41F16"/>
    <w:rsid w:val="00F12740"/>
    <w:rsid w:val="00F46F23"/>
    <w:rsid w:val="00F7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2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74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5F1D"/>
    <w:pPr>
      <w:ind w:left="720"/>
      <w:contextualSpacing/>
    </w:pPr>
  </w:style>
  <w:style w:type="paragraph" w:styleId="NoSpacing">
    <w:name w:val="No Spacing"/>
    <w:uiPriority w:val="99"/>
    <w:qFormat/>
    <w:rsid w:val="004C2515"/>
    <w:pPr>
      <w:suppressAutoHyphens/>
      <w:overflowPunct w:val="0"/>
    </w:pPr>
    <w:rPr>
      <w:rFonts w:eastAsia="SimSun" w:cs="Mangal"/>
      <w:color w:val="00000A"/>
    </w:rPr>
  </w:style>
  <w:style w:type="paragraph" w:customStyle="1" w:styleId="ConsPlusNormal">
    <w:name w:val="ConsPlusNormal"/>
    <w:uiPriority w:val="99"/>
    <w:rsid w:val="004C2515"/>
    <w:pPr>
      <w:widowControl w:val="0"/>
      <w:suppressAutoHyphens/>
      <w:overflowPunct w:val="0"/>
      <w:ind w:firstLine="720"/>
    </w:pPr>
    <w:rPr>
      <w:rFonts w:ascii="Arial" w:hAnsi="Arial" w:cs="Arial"/>
      <w:color w:val="00000A"/>
      <w:sz w:val="20"/>
      <w:szCs w:val="20"/>
      <w:lang w:eastAsia="zh-CN"/>
    </w:rPr>
  </w:style>
  <w:style w:type="character" w:customStyle="1" w:styleId="FontStyle13">
    <w:name w:val="Font Style13"/>
    <w:basedOn w:val="DefaultParagraphFont"/>
    <w:uiPriority w:val="99"/>
    <w:rsid w:val="004C2515"/>
    <w:rPr>
      <w:rFonts w:ascii="Times New Roman" w:hAnsi="Times New Roman" w:cs="Times New Roman"/>
      <w:sz w:val="26"/>
    </w:rPr>
  </w:style>
  <w:style w:type="character" w:customStyle="1" w:styleId="FontStyle12">
    <w:name w:val="Font Style12"/>
    <w:basedOn w:val="DefaultParagraphFont"/>
    <w:uiPriority w:val="99"/>
    <w:rsid w:val="004C2515"/>
    <w:rPr>
      <w:rFonts w:ascii="Times New Roman" w:hAnsi="Times New Roman" w:cs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10</Pages>
  <Words>2373</Words>
  <Characters>13528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Администрация Белозерского района</dc:title>
  <dc:subject/>
  <dc:creator>Arm-27</dc:creator>
  <cp:keywords/>
  <dc:description/>
  <cp:lastModifiedBy>Arm---</cp:lastModifiedBy>
  <cp:revision>3</cp:revision>
  <cp:lastPrinted>2017-07-07T05:32:00Z</cp:lastPrinted>
  <dcterms:created xsi:type="dcterms:W3CDTF">2017-07-07T05:29:00Z</dcterms:created>
  <dcterms:modified xsi:type="dcterms:W3CDTF">2017-07-07T05:38:00Z</dcterms:modified>
</cp:coreProperties>
</file>