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57" w:rsidRPr="007C1B57" w:rsidRDefault="007C1B57" w:rsidP="007C1B57">
      <w:pPr>
        <w:autoSpaceDE/>
        <w:autoSpaceDN/>
        <w:jc w:val="center"/>
        <w:rPr>
          <w:rFonts w:ascii="PT Astra Sans" w:eastAsiaTheme="minorEastAsia" w:hAnsi="PT Astra Sans"/>
          <w:b/>
          <w:sz w:val="36"/>
          <w:szCs w:val="36"/>
        </w:rPr>
      </w:pPr>
      <w:r w:rsidRPr="007C1B57">
        <w:rPr>
          <w:rFonts w:ascii="PT Astra Sans" w:eastAsiaTheme="minorEastAsia" w:hAnsi="PT Astra Sans"/>
          <w:b/>
          <w:sz w:val="36"/>
          <w:szCs w:val="36"/>
        </w:rPr>
        <w:t>Администрация</w:t>
      </w:r>
    </w:p>
    <w:p w:rsidR="007C1B57" w:rsidRPr="007C1B57" w:rsidRDefault="007C1B57" w:rsidP="007C1B57">
      <w:pPr>
        <w:autoSpaceDE/>
        <w:autoSpaceDN/>
        <w:jc w:val="center"/>
        <w:rPr>
          <w:rFonts w:ascii="PT Astra Sans" w:eastAsiaTheme="minorEastAsia" w:hAnsi="PT Astra Sans"/>
          <w:b/>
          <w:bCs/>
          <w:sz w:val="36"/>
          <w:szCs w:val="36"/>
        </w:rPr>
      </w:pPr>
      <w:r w:rsidRPr="007C1B57">
        <w:rPr>
          <w:rFonts w:ascii="PT Astra Sans" w:eastAsiaTheme="minorEastAsia" w:hAnsi="PT Astra Sans"/>
          <w:b/>
          <w:sz w:val="36"/>
          <w:szCs w:val="36"/>
        </w:rPr>
        <w:t xml:space="preserve"> Белозерского муниципального округа</w:t>
      </w:r>
    </w:p>
    <w:p w:rsidR="007C1B57" w:rsidRPr="007C1B57" w:rsidRDefault="007C1B57" w:rsidP="007C1B57">
      <w:pPr>
        <w:autoSpaceDE/>
        <w:autoSpaceDN/>
        <w:jc w:val="center"/>
        <w:rPr>
          <w:rFonts w:ascii="PT Astra Sans" w:eastAsiaTheme="minorEastAsia" w:hAnsi="PT Astra Sans"/>
          <w:b/>
          <w:bCs/>
          <w:sz w:val="36"/>
          <w:szCs w:val="36"/>
        </w:rPr>
      </w:pPr>
      <w:r w:rsidRPr="007C1B57">
        <w:rPr>
          <w:rFonts w:ascii="PT Astra Sans" w:eastAsiaTheme="minorEastAsia" w:hAnsi="PT Astra Sans"/>
          <w:b/>
          <w:bCs/>
          <w:sz w:val="36"/>
          <w:szCs w:val="36"/>
        </w:rPr>
        <w:t>Курганской области</w:t>
      </w:r>
    </w:p>
    <w:p w:rsidR="007C1B57" w:rsidRPr="007C1B57" w:rsidRDefault="007C1B57" w:rsidP="007C1B57">
      <w:pPr>
        <w:autoSpaceDE/>
        <w:autoSpaceDN/>
        <w:jc w:val="center"/>
        <w:rPr>
          <w:rFonts w:ascii="PT Astra Sans" w:eastAsiaTheme="minorEastAsia" w:hAnsi="PT Astra Sans"/>
          <w:b/>
          <w:bCs/>
          <w:sz w:val="28"/>
          <w:szCs w:val="28"/>
        </w:rPr>
      </w:pPr>
    </w:p>
    <w:p w:rsidR="007C1B57" w:rsidRPr="007C1B57" w:rsidRDefault="007C1B57" w:rsidP="007C1B57">
      <w:pPr>
        <w:autoSpaceDE/>
        <w:autoSpaceDN/>
        <w:jc w:val="center"/>
        <w:rPr>
          <w:rFonts w:ascii="PT Astra Sans" w:eastAsiaTheme="minorEastAsia" w:hAnsi="PT Astra Sans"/>
          <w:b/>
          <w:bCs/>
          <w:sz w:val="52"/>
          <w:szCs w:val="52"/>
        </w:rPr>
      </w:pPr>
      <w:r w:rsidRPr="007C1B57">
        <w:rPr>
          <w:rFonts w:ascii="PT Astra Sans" w:eastAsiaTheme="minorEastAsia" w:hAnsi="PT Astra Sans"/>
          <w:b/>
          <w:bCs/>
          <w:sz w:val="52"/>
          <w:szCs w:val="52"/>
        </w:rPr>
        <w:t>РАСПОРЯЖЕНИЕ</w:t>
      </w:r>
    </w:p>
    <w:p w:rsidR="007C1B57" w:rsidRPr="007C1B57" w:rsidRDefault="007C1B57" w:rsidP="007C1B57">
      <w:pPr>
        <w:autoSpaceDE/>
        <w:autoSpaceDN/>
        <w:jc w:val="center"/>
        <w:rPr>
          <w:rFonts w:ascii="PT Astra Sans" w:eastAsiaTheme="minorEastAsia" w:hAnsi="PT Astra Sans"/>
          <w:b/>
          <w:bCs/>
          <w:sz w:val="52"/>
          <w:szCs w:val="52"/>
        </w:rPr>
      </w:pPr>
    </w:p>
    <w:p w:rsidR="007C1B57" w:rsidRPr="007C1B57" w:rsidRDefault="007C1B57" w:rsidP="007C1B57">
      <w:pPr>
        <w:autoSpaceDE/>
        <w:autoSpaceDN/>
        <w:rPr>
          <w:rFonts w:ascii="PT Astra Sans" w:eastAsiaTheme="minorEastAsia" w:hAnsi="PT Astra Sans"/>
          <w:sz w:val="28"/>
          <w:szCs w:val="28"/>
        </w:rPr>
      </w:pPr>
      <w:r w:rsidRPr="007C1B57">
        <w:rPr>
          <w:rFonts w:ascii="PT Astra Sans" w:eastAsiaTheme="minorEastAsia" w:hAnsi="PT Astra Sans"/>
          <w:sz w:val="28"/>
          <w:szCs w:val="28"/>
        </w:rPr>
        <w:t>от «</w:t>
      </w:r>
      <w:r w:rsidR="00A13B74">
        <w:rPr>
          <w:rFonts w:ascii="PT Astra Sans" w:eastAsiaTheme="minorEastAsia" w:hAnsi="PT Astra Sans"/>
          <w:sz w:val="28"/>
          <w:szCs w:val="28"/>
        </w:rPr>
        <w:t>18</w:t>
      </w:r>
      <w:r w:rsidRPr="007C1B57">
        <w:rPr>
          <w:rFonts w:ascii="PT Astra Sans" w:eastAsiaTheme="minorEastAsia" w:hAnsi="PT Astra Sans"/>
          <w:sz w:val="28"/>
          <w:szCs w:val="28"/>
        </w:rPr>
        <w:t xml:space="preserve">» января 2024 года  № </w:t>
      </w:r>
      <w:r>
        <w:rPr>
          <w:rFonts w:ascii="PT Astra Sans" w:eastAsiaTheme="minorEastAsia" w:hAnsi="PT Astra Sans"/>
          <w:sz w:val="28"/>
          <w:szCs w:val="28"/>
        </w:rPr>
        <w:t xml:space="preserve"> </w:t>
      </w:r>
      <w:r w:rsidR="00A13B74">
        <w:rPr>
          <w:rFonts w:ascii="PT Astra Sans" w:eastAsiaTheme="minorEastAsia" w:hAnsi="PT Astra Sans"/>
          <w:sz w:val="28"/>
          <w:szCs w:val="28"/>
        </w:rPr>
        <w:t>6-</w:t>
      </w:r>
      <w:bookmarkStart w:id="0" w:name="_GoBack"/>
      <w:bookmarkEnd w:id="0"/>
      <w:r w:rsidRPr="007C1B57">
        <w:rPr>
          <w:rFonts w:ascii="PT Astra Sans" w:eastAsiaTheme="minorEastAsia" w:hAnsi="PT Astra Sans"/>
          <w:sz w:val="28"/>
          <w:szCs w:val="28"/>
        </w:rPr>
        <w:t>р</w:t>
      </w:r>
    </w:p>
    <w:p w:rsidR="007C1B57" w:rsidRPr="007C1B57" w:rsidRDefault="007C1B57" w:rsidP="007C1B57">
      <w:pPr>
        <w:autoSpaceDE/>
        <w:autoSpaceDN/>
        <w:rPr>
          <w:rFonts w:ascii="PT Astra Sans" w:eastAsiaTheme="minorEastAsia" w:hAnsi="PT Astra Sans" w:cstheme="minorBidi"/>
          <w:sz w:val="20"/>
          <w:szCs w:val="20"/>
        </w:rPr>
      </w:pPr>
      <w:r w:rsidRPr="007C1B57">
        <w:rPr>
          <w:rFonts w:ascii="PT Astra Sans" w:eastAsiaTheme="minorEastAsia" w:hAnsi="PT Astra Sans"/>
          <w:sz w:val="28"/>
          <w:szCs w:val="28"/>
        </w:rPr>
        <w:t xml:space="preserve">                  </w:t>
      </w:r>
      <w:r w:rsidRPr="007C1B57">
        <w:rPr>
          <w:rFonts w:ascii="PT Astra Sans" w:eastAsiaTheme="minorEastAsia" w:hAnsi="PT Astra Sans"/>
          <w:sz w:val="20"/>
          <w:szCs w:val="20"/>
        </w:rPr>
        <w:t>с. Белозерское</w:t>
      </w:r>
    </w:p>
    <w:p w:rsidR="00822536" w:rsidRDefault="00822536" w:rsidP="00822536">
      <w:pPr>
        <w:rPr>
          <w:rFonts w:ascii="PT Astra Sans" w:hAnsi="PT Astra Sans"/>
          <w:sz w:val="26"/>
          <w:szCs w:val="26"/>
        </w:rPr>
      </w:pPr>
    </w:p>
    <w:p w:rsidR="00822536" w:rsidRPr="00DF0A44" w:rsidRDefault="00822536" w:rsidP="00822536">
      <w:pPr>
        <w:rPr>
          <w:rFonts w:ascii="PT Astra Sans" w:hAnsi="PT Astra Sans"/>
          <w:sz w:val="26"/>
          <w:szCs w:val="26"/>
        </w:rPr>
      </w:pPr>
    </w:p>
    <w:p w:rsidR="00822536" w:rsidRPr="007C1B57" w:rsidRDefault="00822536" w:rsidP="00822536">
      <w:pPr>
        <w:jc w:val="center"/>
        <w:rPr>
          <w:rFonts w:ascii="PT Astra Sans" w:hAnsi="PT Astra Sans"/>
          <w:b/>
        </w:rPr>
      </w:pPr>
      <w:r w:rsidRPr="007C1B57">
        <w:rPr>
          <w:rFonts w:ascii="PT Astra Sans" w:hAnsi="PT Astra Sans"/>
          <w:b/>
        </w:rPr>
        <w:t xml:space="preserve"> О комиссии по исчислению стажа</w:t>
      </w:r>
    </w:p>
    <w:p w:rsidR="00822536" w:rsidRPr="00804A9B" w:rsidRDefault="00822536" w:rsidP="00822536">
      <w:pPr>
        <w:jc w:val="center"/>
        <w:rPr>
          <w:rFonts w:ascii="PT Astra Sans" w:hAnsi="PT Astra Sans"/>
          <w:b/>
          <w:sz w:val="28"/>
          <w:szCs w:val="28"/>
        </w:rPr>
      </w:pPr>
      <w:r w:rsidRPr="007C1B57">
        <w:rPr>
          <w:rFonts w:ascii="PT Astra Sans" w:hAnsi="PT Astra Sans"/>
          <w:b/>
        </w:rPr>
        <w:t>муниципал</w:t>
      </w:r>
      <w:r w:rsidR="00E909BC" w:rsidRPr="007C1B57">
        <w:rPr>
          <w:rFonts w:ascii="PT Astra Sans" w:hAnsi="PT Astra Sans"/>
          <w:b/>
        </w:rPr>
        <w:t>ьной службы в Белозерском муниципальном</w:t>
      </w:r>
      <w:r w:rsidR="0057468C">
        <w:rPr>
          <w:rFonts w:ascii="PT Astra Sans" w:hAnsi="PT Astra Sans"/>
          <w:b/>
          <w:sz w:val="28"/>
          <w:szCs w:val="28"/>
        </w:rPr>
        <w:t xml:space="preserve"> </w:t>
      </w:r>
      <w:r w:rsidR="0057468C" w:rsidRPr="0057468C">
        <w:rPr>
          <w:rFonts w:ascii="PT Astra Sans" w:hAnsi="PT Astra Sans"/>
          <w:b/>
        </w:rPr>
        <w:t>округе</w:t>
      </w:r>
    </w:p>
    <w:p w:rsidR="00822536" w:rsidRDefault="00822536" w:rsidP="007C1B57">
      <w:pPr>
        <w:jc w:val="both"/>
        <w:rPr>
          <w:rFonts w:ascii="PT Astra Sans" w:hAnsi="PT Astra Sans"/>
          <w:sz w:val="28"/>
          <w:szCs w:val="28"/>
        </w:rPr>
      </w:pPr>
      <w:r w:rsidRPr="00804A9B">
        <w:rPr>
          <w:rFonts w:ascii="PT Astra Sans" w:hAnsi="PT Astra Sans"/>
          <w:sz w:val="28"/>
          <w:szCs w:val="28"/>
        </w:rPr>
        <w:tab/>
      </w:r>
    </w:p>
    <w:p w:rsidR="00682196" w:rsidRPr="00682196" w:rsidRDefault="00682196" w:rsidP="00682196">
      <w:pPr>
        <w:autoSpaceDE/>
        <w:autoSpaceDN/>
        <w:ind w:firstLine="708"/>
        <w:jc w:val="both"/>
        <w:rPr>
          <w:rFonts w:ascii="PT Astra Sans" w:eastAsia="Calibri" w:hAnsi="PT Astra Sans"/>
        </w:rPr>
      </w:pPr>
      <w:proofErr w:type="gramStart"/>
      <w:r w:rsidRPr="00682196">
        <w:rPr>
          <w:rFonts w:ascii="PT Astra Sans" w:eastAsia="Calibri" w:hAnsi="PT Astra Sans"/>
        </w:rPr>
        <w:t xml:space="preserve">В </w:t>
      </w:r>
      <w:r w:rsidRPr="007C1B57">
        <w:rPr>
          <w:rFonts w:ascii="PT Astra Sans" w:eastAsia="Calibri" w:hAnsi="PT Astra Sans"/>
        </w:rPr>
        <w:t xml:space="preserve"> </w:t>
      </w:r>
      <w:r w:rsidRPr="00682196">
        <w:rPr>
          <w:rFonts w:ascii="PT Astra Sans" w:eastAsia="Calibri" w:hAnsi="PT Astra Sans"/>
        </w:rPr>
        <w:t xml:space="preserve">соответствии с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области», решением </w:t>
      </w:r>
      <w:r w:rsidRPr="007C1B57">
        <w:rPr>
          <w:rFonts w:ascii="PT Astra Sans" w:eastAsia="Calibri" w:hAnsi="PT Astra Sans"/>
        </w:rPr>
        <w:t>Думы Белозерского муниципального округа Курганской области  от 26 июля 2022 года</w:t>
      </w:r>
      <w:r w:rsidR="007C1B57" w:rsidRPr="007C1B57">
        <w:rPr>
          <w:rFonts w:ascii="PT Astra Sans" w:eastAsia="Calibri" w:hAnsi="PT Astra Sans"/>
        </w:rPr>
        <w:t xml:space="preserve"> </w:t>
      </w:r>
      <w:r w:rsidRPr="007C1B57">
        <w:rPr>
          <w:rFonts w:ascii="PT Astra Sans" w:eastAsia="Calibri" w:hAnsi="PT Astra Sans"/>
        </w:rPr>
        <w:t xml:space="preserve"> № 164 «Об утверждении П</w:t>
      </w:r>
      <w:r w:rsidR="007C1B57" w:rsidRPr="007C1B57">
        <w:rPr>
          <w:rFonts w:ascii="PT Astra Sans" w:eastAsia="Calibri" w:hAnsi="PT Astra Sans"/>
        </w:rPr>
        <w:t xml:space="preserve">орядка </w:t>
      </w:r>
      <w:r w:rsidRPr="00682196">
        <w:rPr>
          <w:rFonts w:ascii="PT Astra Sans" w:eastAsia="Calibri" w:hAnsi="PT Astra Sans"/>
        </w:rPr>
        <w:t xml:space="preserve"> </w:t>
      </w:r>
      <w:r w:rsidR="007C1B57" w:rsidRPr="007C1B57">
        <w:rPr>
          <w:rFonts w:ascii="PT Astra Sans" w:eastAsia="Calibri" w:hAnsi="PT Astra Sans"/>
        </w:rPr>
        <w:t>создания и деятельности комиссий</w:t>
      </w:r>
      <w:r w:rsidRPr="00682196">
        <w:rPr>
          <w:rFonts w:ascii="PT Astra Sans" w:eastAsia="Calibri" w:hAnsi="PT Astra Sans"/>
        </w:rPr>
        <w:t xml:space="preserve"> по исчислению стажа муниципаль</w:t>
      </w:r>
      <w:r w:rsidRPr="007C1B57">
        <w:rPr>
          <w:rFonts w:ascii="PT Astra Sans" w:eastAsia="Calibri" w:hAnsi="PT Astra Sans"/>
        </w:rPr>
        <w:t>ной службы</w:t>
      </w:r>
      <w:proofErr w:type="gramEnd"/>
      <w:r w:rsidRPr="007C1B57">
        <w:rPr>
          <w:rFonts w:ascii="PT Astra Sans" w:eastAsia="Calibri" w:hAnsi="PT Astra Sans"/>
        </w:rPr>
        <w:t xml:space="preserve"> в Белозерском муниципальном округе</w:t>
      </w:r>
      <w:r w:rsidR="007C1B57" w:rsidRPr="007C1B57">
        <w:rPr>
          <w:rFonts w:ascii="PT Astra Sans" w:eastAsia="Calibri" w:hAnsi="PT Astra Sans"/>
        </w:rPr>
        <w:t xml:space="preserve"> Курганской области»:</w:t>
      </w:r>
    </w:p>
    <w:p w:rsidR="00682196" w:rsidRDefault="00682196" w:rsidP="00682196">
      <w:pPr>
        <w:autoSpaceDE/>
        <w:autoSpaceDN/>
        <w:ind w:firstLine="708"/>
        <w:jc w:val="both"/>
        <w:rPr>
          <w:rFonts w:ascii="PT Astra Sans" w:eastAsia="Calibri" w:hAnsi="PT Astra Sans"/>
        </w:rPr>
      </w:pPr>
      <w:r w:rsidRPr="00682196">
        <w:rPr>
          <w:rFonts w:ascii="PT Astra Sans" w:eastAsia="Calibri" w:hAnsi="PT Astra Sans"/>
        </w:rPr>
        <w:t>1. Утвердить состав комиссии по исчислению стажа муниципаль</w:t>
      </w:r>
      <w:r w:rsidRPr="007C1B57">
        <w:rPr>
          <w:rFonts w:ascii="PT Astra Sans" w:eastAsia="Calibri" w:hAnsi="PT Astra Sans"/>
        </w:rPr>
        <w:t>ной службы в Белозерском муниципальном округе</w:t>
      </w:r>
      <w:r w:rsidRPr="00682196">
        <w:rPr>
          <w:rFonts w:ascii="PT Astra Sans" w:eastAsia="Calibri" w:hAnsi="PT Astra Sans"/>
        </w:rPr>
        <w:t xml:space="preserve"> Курганской области согласно приложению к настоящему распоряжению.</w:t>
      </w:r>
    </w:p>
    <w:p w:rsidR="0057468C" w:rsidRPr="00682196" w:rsidRDefault="0057468C" w:rsidP="00682196">
      <w:pPr>
        <w:autoSpaceDE/>
        <w:autoSpaceDN/>
        <w:ind w:firstLine="708"/>
        <w:jc w:val="both"/>
        <w:rPr>
          <w:rFonts w:ascii="PT Astra Sans" w:eastAsia="Calibri" w:hAnsi="PT Astra Sans"/>
        </w:rPr>
      </w:pPr>
      <w:r>
        <w:rPr>
          <w:rFonts w:ascii="PT Astra Sans" w:eastAsia="Calibri" w:hAnsi="PT Astra Sans"/>
        </w:rPr>
        <w:t>2. Признать утратившими силу:</w:t>
      </w:r>
    </w:p>
    <w:p w:rsidR="00822536" w:rsidRDefault="0057468C" w:rsidP="00822536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ab/>
        <w:t xml:space="preserve">-  </w:t>
      </w:r>
      <w:r w:rsidR="001F387A">
        <w:rPr>
          <w:rFonts w:ascii="PT Astra Sans" w:hAnsi="PT Astra Sans"/>
        </w:rPr>
        <w:t>р</w:t>
      </w:r>
      <w:r w:rsidR="00822536" w:rsidRPr="007C1B57">
        <w:rPr>
          <w:rFonts w:ascii="PT Astra Sans" w:hAnsi="PT Astra Sans"/>
        </w:rPr>
        <w:t xml:space="preserve">аспоряжение Администрации Белозерского </w:t>
      </w:r>
      <w:r w:rsidR="00194C00" w:rsidRPr="007C1B57">
        <w:rPr>
          <w:rFonts w:ascii="PT Astra Sans" w:hAnsi="PT Astra Sans"/>
        </w:rPr>
        <w:t xml:space="preserve">района </w:t>
      </w:r>
      <w:r w:rsidR="00822536" w:rsidRPr="007C1B57">
        <w:rPr>
          <w:rFonts w:ascii="PT Astra Sans" w:hAnsi="PT Astra Sans"/>
        </w:rPr>
        <w:t>от 21 ноября 2013 года №212-р «О комиссии по исчислению стажа муниципальной службы в Белозерском р</w:t>
      </w:r>
      <w:r>
        <w:rPr>
          <w:rFonts w:ascii="PT Astra Sans" w:hAnsi="PT Astra Sans"/>
        </w:rPr>
        <w:t>айоне»;</w:t>
      </w:r>
    </w:p>
    <w:p w:rsidR="0057468C" w:rsidRPr="0057468C" w:rsidRDefault="0057468C" w:rsidP="00822536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- </w:t>
      </w:r>
      <w:r w:rsidR="001F387A">
        <w:rPr>
          <w:rFonts w:ascii="PT Astra Sans" w:hAnsi="PT Astra Sans"/>
        </w:rPr>
        <w:t>р</w:t>
      </w:r>
      <w:r w:rsidRPr="0057468C">
        <w:rPr>
          <w:rFonts w:ascii="PT Astra Sans" w:hAnsi="PT Astra Sans"/>
        </w:rPr>
        <w:t xml:space="preserve">аспоряжение Администрации Белозерского </w:t>
      </w:r>
      <w:r>
        <w:rPr>
          <w:rFonts w:ascii="PT Astra Sans" w:hAnsi="PT Astra Sans"/>
        </w:rPr>
        <w:t>района от 17 февраля 2020 года №30-р «О внесении изменения</w:t>
      </w:r>
      <w:r w:rsidRPr="0057468C">
        <w:rPr>
          <w:rFonts w:ascii="PT Astra Sans" w:hAnsi="PT Astra Sans"/>
        </w:rPr>
        <w:t xml:space="preserve"> в распоряжение Администрации Белозерского района от 21 ноября 2013 года №212-р «О комиссии по исчислению стажа муниципальн</w:t>
      </w:r>
      <w:r>
        <w:rPr>
          <w:rFonts w:ascii="PT Astra Sans" w:hAnsi="PT Astra Sans"/>
        </w:rPr>
        <w:t>ой службы в Белозерском районе».</w:t>
      </w:r>
    </w:p>
    <w:p w:rsidR="00822536" w:rsidRPr="007C1B57" w:rsidRDefault="0057468C" w:rsidP="00822536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3. </w:t>
      </w:r>
      <w:proofErr w:type="gramStart"/>
      <w:r w:rsidR="00822536" w:rsidRPr="007C1B57">
        <w:rPr>
          <w:rFonts w:ascii="PT Astra Sans" w:hAnsi="PT Astra Sans"/>
        </w:rPr>
        <w:t>Контроль за</w:t>
      </w:r>
      <w:proofErr w:type="gramEnd"/>
      <w:r w:rsidR="00822536" w:rsidRPr="007C1B57">
        <w:rPr>
          <w:rFonts w:ascii="PT Astra Sans" w:hAnsi="PT Astra Sans"/>
        </w:rPr>
        <w:t xml:space="preserve"> выполнением настоящего  распоряжения  во</w:t>
      </w:r>
      <w:r w:rsidR="007C1B57" w:rsidRPr="007C1B57">
        <w:rPr>
          <w:rFonts w:ascii="PT Astra Sans" w:hAnsi="PT Astra Sans"/>
        </w:rPr>
        <w:t>зложить на управляющего делами, начальника управления делами</w:t>
      </w:r>
      <w:r w:rsidR="00822536" w:rsidRPr="007C1B57">
        <w:rPr>
          <w:rFonts w:ascii="PT Astra Sans" w:hAnsi="PT Astra Sans"/>
        </w:rPr>
        <w:t>.</w:t>
      </w:r>
    </w:p>
    <w:p w:rsidR="00822536" w:rsidRPr="00804A9B" w:rsidRDefault="00822536" w:rsidP="00822536">
      <w:pPr>
        <w:jc w:val="both"/>
        <w:rPr>
          <w:rFonts w:ascii="PT Astra Sans" w:hAnsi="PT Astra Sans"/>
          <w:sz w:val="28"/>
          <w:szCs w:val="28"/>
        </w:rPr>
      </w:pPr>
    </w:p>
    <w:p w:rsidR="00822536" w:rsidRDefault="00822536" w:rsidP="00822536">
      <w:pPr>
        <w:jc w:val="both"/>
        <w:rPr>
          <w:rFonts w:ascii="PT Astra Sans" w:hAnsi="PT Astra Sans"/>
          <w:sz w:val="28"/>
          <w:szCs w:val="28"/>
        </w:rPr>
      </w:pPr>
    </w:p>
    <w:p w:rsidR="00822536" w:rsidRDefault="00822536" w:rsidP="00B65D30">
      <w:pPr>
        <w:ind w:right="283"/>
        <w:jc w:val="both"/>
        <w:rPr>
          <w:rFonts w:ascii="PT Astra Sans" w:hAnsi="PT Astra Sans"/>
          <w:sz w:val="28"/>
          <w:szCs w:val="28"/>
        </w:rPr>
      </w:pPr>
    </w:p>
    <w:p w:rsidR="007C1B57" w:rsidRPr="007C1B57" w:rsidRDefault="007C1B57" w:rsidP="007C1B57">
      <w:pPr>
        <w:autoSpaceDE/>
        <w:autoSpaceDN/>
        <w:rPr>
          <w:rFonts w:ascii="PT Astra Sans" w:eastAsiaTheme="minorEastAsia" w:hAnsi="PT Astra Sans"/>
          <w:b/>
          <w:color w:val="000000"/>
          <w:szCs w:val="28"/>
          <w:shd w:val="clear" w:color="auto" w:fill="FFFFFF"/>
        </w:rPr>
      </w:pPr>
      <w:r w:rsidRPr="007C1B57">
        <w:rPr>
          <w:rFonts w:ascii="PT Astra Sans" w:eastAsiaTheme="minorEastAsia" w:hAnsi="PT Astra Sans"/>
          <w:b/>
          <w:color w:val="000000"/>
          <w:szCs w:val="28"/>
          <w:shd w:val="clear" w:color="auto" w:fill="FFFFFF"/>
        </w:rPr>
        <w:t xml:space="preserve">Глава </w:t>
      </w:r>
    </w:p>
    <w:p w:rsidR="007C1B57" w:rsidRPr="007C1B57" w:rsidRDefault="007C1B57" w:rsidP="007C1B57">
      <w:pPr>
        <w:autoSpaceDE/>
        <w:autoSpaceDN/>
        <w:rPr>
          <w:rFonts w:ascii="PT Astra Sans" w:eastAsiaTheme="minorEastAsia" w:hAnsi="PT Astra Sans"/>
          <w:b/>
          <w:color w:val="000000"/>
          <w:szCs w:val="28"/>
          <w:shd w:val="clear" w:color="auto" w:fill="FFFFFF"/>
        </w:rPr>
      </w:pPr>
      <w:r w:rsidRPr="007C1B57">
        <w:rPr>
          <w:rFonts w:ascii="PT Astra Sans" w:eastAsiaTheme="minorEastAsia" w:hAnsi="PT Astra Sans"/>
          <w:b/>
          <w:color w:val="000000"/>
          <w:szCs w:val="28"/>
          <w:shd w:val="clear" w:color="auto" w:fill="FFFFFF"/>
        </w:rPr>
        <w:t xml:space="preserve">Белозерского  муниципального округа                                                    Н.А. Богданова                                         </w:t>
      </w:r>
    </w:p>
    <w:p w:rsidR="00822536" w:rsidRPr="00804A9B" w:rsidRDefault="00822536" w:rsidP="00822536">
      <w:pPr>
        <w:jc w:val="both"/>
        <w:rPr>
          <w:rFonts w:ascii="PT Astra Sans" w:hAnsi="PT Astra Sans"/>
          <w:sz w:val="28"/>
          <w:szCs w:val="28"/>
        </w:rPr>
      </w:pPr>
    </w:p>
    <w:p w:rsidR="00822536" w:rsidRPr="00804A9B" w:rsidRDefault="00822536" w:rsidP="00822536">
      <w:pPr>
        <w:jc w:val="both"/>
        <w:rPr>
          <w:rFonts w:ascii="PT Astra Sans" w:hAnsi="PT Astra Sans"/>
          <w:sz w:val="28"/>
          <w:szCs w:val="28"/>
        </w:rPr>
      </w:pPr>
    </w:p>
    <w:p w:rsidR="00822536" w:rsidRPr="00804A9B" w:rsidRDefault="00822536" w:rsidP="00822536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  <w:t xml:space="preserve"> </w:t>
      </w:r>
    </w:p>
    <w:p w:rsidR="00822536" w:rsidRDefault="00822536" w:rsidP="00E55C2A">
      <w:pPr>
        <w:rPr>
          <w:rFonts w:ascii="PT Astra Sans" w:hAnsi="PT Astra Sans"/>
          <w:sz w:val="28"/>
          <w:szCs w:val="28"/>
        </w:rPr>
      </w:pPr>
    </w:p>
    <w:p w:rsidR="00E55C2A" w:rsidRDefault="00E55C2A" w:rsidP="00E55C2A">
      <w:pPr>
        <w:rPr>
          <w:rFonts w:ascii="PT Astra Sans" w:hAnsi="PT Astra Sans"/>
          <w:sz w:val="20"/>
          <w:szCs w:val="20"/>
        </w:rPr>
      </w:pPr>
    </w:p>
    <w:p w:rsidR="00982867" w:rsidRDefault="00982867"/>
    <w:p w:rsidR="00982867" w:rsidRDefault="00982867"/>
    <w:p w:rsidR="00982867" w:rsidRDefault="00982867"/>
    <w:p w:rsidR="00982867" w:rsidRDefault="00982867" w:rsidP="00982867">
      <w:pPr>
        <w:rPr>
          <w:rFonts w:ascii="PT Astra Sans" w:hAnsi="PT Astra Sans"/>
          <w:sz w:val="20"/>
          <w:szCs w:val="20"/>
        </w:rPr>
      </w:pPr>
    </w:p>
    <w:p w:rsidR="00982867" w:rsidRDefault="00982867" w:rsidP="00982867">
      <w:pPr>
        <w:ind w:left="567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lastRenderedPageBreak/>
        <w:t>Приложение к распоряжению Администрации Белозерского муниципального округа</w:t>
      </w:r>
    </w:p>
    <w:p w:rsidR="00982867" w:rsidRDefault="00982867" w:rsidP="00982867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  <w:t>от «</w:t>
      </w:r>
      <w:r>
        <w:rPr>
          <w:rFonts w:ascii="PT Astra Sans" w:hAnsi="PT Astra Sans"/>
          <w:sz w:val="20"/>
          <w:szCs w:val="20"/>
        </w:rPr>
        <w:softHyphen/>
      </w:r>
      <w:r>
        <w:rPr>
          <w:rFonts w:ascii="PT Astra Sans" w:hAnsi="PT Astra Sans"/>
          <w:sz w:val="20"/>
          <w:szCs w:val="20"/>
        </w:rPr>
        <w:softHyphen/>
      </w:r>
      <w:r>
        <w:rPr>
          <w:rFonts w:ascii="PT Astra Sans" w:hAnsi="PT Astra Sans"/>
          <w:sz w:val="20"/>
          <w:szCs w:val="20"/>
        </w:rPr>
        <w:softHyphen/>
      </w:r>
      <w:r>
        <w:rPr>
          <w:rFonts w:ascii="PT Astra Sans" w:hAnsi="PT Astra Sans"/>
          <w:sz w:val="20"/>
          <w:szCs w:val="20"/>
        </w:rPr>
        <w:softHyphen/>
      </w:r>
      <w:r>
        <w:rPr>
          <w:rFonts w:ascii="PT Astra Sans" w:hAnsi="PT Astra Sans"/>
          <w:sz w:val="20"/>
          <w:szCs w:val="20"/>
        </w:rPr>
        <w:softHyphen/>
        <w:t xml:space="preserve">___  » января  2024 года №___ </w:t>
      </w:r>
      <w:proofErr w:type="gramStart"/>
      <w:r>
        <w:rPr>
          <w:rFonts w:ascii="PT Astra Sans" w:hAnsi="PT Astra Sans"/>
          <w:sz w:val="20"/>
          <w:szCs w:val="20"/>
        </w:rPr>
        <w:t>-р</w:t>
      </w:r>
      <w:proofErr w:type="gramEnd"/>
    </w:p>
    <w:p w:rsidR="00982867" w:rsidRDefault="00982867" w:rsidP="00982867">
      <w:pPr>
        <w:ind w:left="5664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«О комиссии по исчислению стажа муниципальной службы в Белозерском муниципальном округе»</w:t>
      </w:r>
    </w:p>
    <w:p w:rsidR="00982867" w:rsidRDefault="00982867" w:rsidP="00982867">
      <w:pPr>
        <w:jc w:val="center"/>
        <w:rPr>
          <w:rFonts w:ascii="PT Astra Sans" w:hAnsi="PT Astra Sans"/>
          <w:b/>
        </w:rPr>
      </w:pPr>
    </w:p>
    <w:p w:rsidR="00982867" w:rsidRDefault="00982867" w:rsidP="00982867">
      <w:pPr>
        <w:jc w:val="center"/>
        <w:rPr>
          <w:rFonts w:ascii="PT Astra Sans" w:hAnsi="PT Astra Sans"/>
          <w:b/>
        </w:rPr>
      </w:pPr>
    </w:p>
    <w:p w:rsidR="00982867" w:rsidRDefault="00982867" w:rsidP="00982867">
      <w:pPr>
        <w:jc w:val="center"/>
        <w:rPr>
          <w:rFonts w:ascii="PT Astra Sans" w:hAnsi="PT Astra Sans"/>
          <w:b/>
        </w:rPr>
      </w:pPr>
    </w:p>
    <w:p w:rsidR="00982867" w:rsidRDefault="00982867" w:rsidP="00982867">
      <w:pPr>
        <w:jc w:val="center"/>
        <w:rPr>
          <w:rFonts w:ascii="PT Astra Sans" w:hAnsi="PT Astra Sans"/>
          <w:b/>
        </w:rPr>
      </w:pPr>
    </w:p>
    <w:p w:rsidR="00982867" w:rsidRDefault="00982867" w:rsidP="00982867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СОСТАВ </w:t>
      </w:r>
    </w:p>
    <w:p w:rsidR="00982867" w:rsidRDefault="00982867" w:rsidP="00982867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комиссии по исчислению стажа муниципальной службы </w:t>
      </w:r>
    </w:p>
    <w:p w:rsidR="00982867" w:rsidRDefault="00982867" w:rsidP="00982867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в Белозерском муниципальном округе (далее - Комиссия)</w:t>
      </w:r>
    </w:p>
    <w:p w:rsidR="00982867" w:rsidRDefault="00982867" w:rsidP="00982867">
      <w:pPr>
        <w:jc w:val="center"/>
        <w:rPr>
          <w:rFonts w:ascii="PT Astra Sans" w:hAnsi="PT Astra Sans"/>
          <w:b/>
        </w:rPr>
      </w:pPr>
    </w:p>
    <w:p w:rsidR="00982867" w:rsidRDefault="00982867" w:rsidP="00982867">
      <w:pPr>
        <w:jc w:val="center"/>
        <w:rPr>
          <w:rFonts w:ascii="PT Astra Sans" w:hAnsi="PT Astra Sans"/>
          <w:b/>
        </w:rPr>
      </w:pPr>
    </w:p>
    <w:p w:rsidR="00982867" w:rsidRDefault="00982867" w:rsidP="00982867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Управляющий делами, начальник управления делами - председатель комиссии;</w:t>
      </w:r>
    </w:p>
    <w:p w:rsidR="00982867" w:rsidRDefault="00982867" w:rsidP="00982867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Начальник отдела организационной и кадровой работы - заместитель председателя комиссии;</w:t>
      </w:r>
    </w:p>
    <w:p w:rsidR="00982867" w:rsidRDefault="00982867" w:rsidP="00982867">
      <w:pPr>
        <w:ind w:firstLine="708"/>
        <w:jc w:val="both"/>
        <w:rPr>
          <w:rFonts w:ascii="PT Astra Sans" w:hAnsi="PT Astra Sans"/>
        </w:rPr>
      </w:pPr>
      <w:r w:rsidRPr="0025252F">
        <w:rPr>
          <w:rFonts w:ascii="PT Astra Sans" w:hAnsi="PT Astra Sans"/>
        </w:rPr>
        <w:t>Главный специалист отдела организационной и кадровой работы - секретарь комиссии.</w:t>
      </w:r>
    </w:p>
    <w:p w:rsidR="00982867" w:rsidRDefault="00982867" w:rsidP="00982867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Начальник отдела закупок и правового сопровождения; </w:t>
      </w:r>
    </w:p>
    <w:p w:rsidR="00982867" w:rsidRDefault="00982867" w:rsidP="00982867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Главный специалист отдела организационной и кадровой работы; </w:t>
      </w:r>
    </w:p>
    <w:p w:rsidR="00982867" w:rsidRDefault="00982867" w:rsidP="00982867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Начальник отдела экономики и инвестиционной деятельности;  </w:t>
      </w:r>
    </w:p>
    <w:p w:rsidR="00982867" w:rsidRDefault="00982867" w:rsidP="00982867">
      <w:pPr>
        <w:ind w:left="2610" w:hanging="1902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Специалист по кадрам Отдела образования;</w:t>
      </w:r>
    </w:p>
    <w:p w:rsidR="00982867" w:rsidRDefault="00982867" w:rsidP="00982867">
      <w:pPr>
        <w:ind w:left="2610" w:hanging="261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Главный специалист Финансового отдела.</w:t>
      </w:r>
    </w:p>
    <w:p w:rsidR="00982867" w:rsidRDefault="00982867" w:rsidP="00982867">
      <w:pPr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Независимые эксперты:</w:t>
      </w:r>
    </w:p>
    <w:p w:rsidR="00982867" w:rsidRDefault="00982867" w:rsidP="00982867">
      <w:pPr>
        <w:ind w:left="2610" w:hanging="1902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-Председатель районного Совета ветеранов   (по согласованию);</w:t>
      </w:r>
    </w:p>
    <w:p w:rsidR="00982867" w:rsidRDefault="00982867" w:rsidP="00982867">
      <w:pPr>
        <w:ind w:left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-Председатель территориальной избирательной комиссии по Белозерскому муниципальному округу  (по согласованию).</w:t>
      </w:r>
    </w:p>
    <w:p w:rsidR="00982867" w:rsidRDefault="00982867" w:rsidP="00982867">
      <w:pPr>
        <w:rPr>
          <w:rFonts w:ascii="PT Astra Sans" w:hAnsi="PT Astra Sans"/>
        </w:rPr>
      </w:pPr>
    </w:p>
    <w:p w:rsidR="00982867" w:rsidRDefault="00982867" w:rsidP="00982867">
      <w:pPr>
        <w:jc w:val="both"/>
        <w:rPr>
          <w:rFonts w:ascii="PT Astra Sans" w:hAnsi="PT Astra Sans"/>
        </w:rPr>
      </w:pPr>
    </w:p>
    <w:p w:rsidR="00982867" w:rsidRDefault="00982867" w:rsidP="00982867">
      <w:pPr>
        <w:jc w:val="both"/>
        <w:rPr>
          <w:rFonts w:ascii="PT Astra Sans" w:hAnsi="PT Astra Sans"/>
        </w:rPr>
      </w:pPr>
    </w:p>
    <w:p w:rsidR="00982867" w:rsidRDefault="00982867" w:rsidP="00982867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>Управляющий делами,</w:t>
      </w:r>
    </w:p>
    <w:p w:rsidR="00982867" w:rsidRDefault="00982867" w:rsidP="00982867">
      <w:pPr>
        <w:jc w:val="both"/>
      </w:pPr>
      <w:r>
        <w:rPr>
          <w:rFonts w:ascii="PT Astra Sans" w:hAnsi="PT Astra Sans"/>
        </w:rPr>
        <w:t xml:space="preserve">начальник управления делами    </w:t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  <w:t xml:space="preserve">                  Н.П. </w:t>
      </w:r>
      <w:proofErr w:type="spellStart"/>
      <w:r>
        <w:rPr>
          <w:rFonts w:ascii="PT Astra Sans" w:hAnsi="PT Astra Sans"/>
        </w:rPr>
        <w:t>Лифинцев</w:t>
      </w:r>
      <w:proofErr w:type="spellEnd"/>
    </w:p>
    <w:p w:rsidR="00982867" w:rsidRDefault="00982867"/>
    <w:sectPr w:rsidR="00982867" w:rsidSect="00B65D3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36"/>
    <w:rsid w:val="000605DB"/>
    <w:rsid w:val="00191EE5"/>
    <w:rsid w:val="00194C00"/>
    <w:rsid w:val="001F387A"/>
    <w:rsid w:val="002F5797"/>
    <w:rsid w:val="003B3397"/>
    <w:rsid w:val="0057468C"/>
    <w:rsid w:val="005F43D6"/>
    <w:rsid w:val="00682196"/>
    <w:rsid w:val="00732236"/>
    <w:rsid w:val="007C1B57"/>
    <w:rsid w:val="00822536"/>
    <w:rsid w:val="00842828"/>
    <w:rsid w:val="00937379"/>
    <w:rsid w:val="00982867"/>
    <w:rsid w:val="009F53BC"/>
    <w:rsid w:val="00A13B74"/>
    <w:rsid w:val="00AA254D"/>
    <w:rsid w:val="00B65D30"/>
    <w:rsid w:val="00BD4EBF"/>
    <w:rsid w:val="00BF77D2"/>
    <w:rsid w:val="00D65665"/>
    <w:rsid w:val="00E55C2A"/>
    <w:rsid w:val="00E9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2</cp:revision>
  <cp:lastPrinted>2024-01-19T09:37:00Z</cp:lastPrinted>
  <dcterms:created xsi:type="dcterms:W3CDTF">2024-01-24T06:12:00Z</dcterms:created>
  <dcterms:modified xsi:type="dcterms:W3CDTF">2024-01-24T06:12:00Z</dcterms:modified>
</cp:coreProperties>
</file>