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E3" w:rsidRPr="005852E3" w:rsidRDefault="005852E3" w:rsidP="005852E3"/>
    <w:p w:rsidR="00AE3EC3" w:rsidRPr="00AE3EC3" w:rsidRDefault="00AE3EC3" w:rsidP="00AE3EC3">
      <w:pPr>
        <w:spacing w:line="240" w:lineRule="auto"/>
        <w:ind w:firstLine="708"/>
        <w:jc w:val="both"/>
        <w:rPr>
          <w:rStyle w:val="aa"/>
          <w:rFonts w:ascii="Times New Roman" w:hAnsi="Times New Roman"/>
          <w:color w:val="000000"/>
          <w:sz w:val="28"/>
          <w:szCs w:val="28"/>
        </w:rPr>
      </w:pPr>
      <w:r w:rsidRPr="00AE3EC3">
        <w:rPr>
          <w:rStyle w:val="aa"/>
          <w:rFonts w:ascii="Times New Roman" w:hAnsi="Times New Roman"/>
          <w:color w:val="000000"/>
          <w:sz w:val="28"/>
          <w:szCs w:val="28"/>
        </w:rPr>
        <w:t>Зауральская Кадастровая палата расширила сферу своей деятельности</w:t>
      </w:r>
    </w:p>
    <w:p w:rsidR="00AE3EC3" w:rsidRPr="00F06C66" w:rsidRDefault="00AE3EC3" w:rsidP="00AE3EC3">
      <w:pPr>
        <w:spacing w:line="240" w:lineRule="auto"/>
        <w:ind w:firstLine="708"/>
        <w:jc w:val="both"/>
        <w:rPr>
          <w:rStyle w:val="ab"/>
          <w:rFonts w:ascii="Times New Roman" w:hAnsi="Times New Roman"/>
          <w:i w:val="0"/>
          <w:color w:val="000000"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>С вступлением в силу Федерального закона «О государственной регистрации недвижимости», кадастровый учет и регистрация прав на объекты недвижимого имущества стали единой процедурой совершения учетно-регистрационных действий. Теперь функции по учету и регистрации отнесены к исключительной компетенции органа регистрации прав. Данные преобразования системы привели к изменениям полномочий Кадастровой палаты</w:t>
      </w:r>
      <w:r w:rsidRPr="00AE3EC3">
        <w:rPr>
          <w:rFonts w:ascii="Times New Roman" w:hAnsi="Times New Roman"/>
          <w:iCs/>
          <w:sz w:val="28"/>
          <w:szCs w:val="28"/>
        </w:rPr>
        <w:t xml:space="preserve">, что </w:t>
      </w:r>
      <w:r w:rsidRPr="00F06C66">
        <w:rPr>
          <w:rStyle w:val="ab"/>
          <w:rFonts w:ascii="Times New Roman" w:hAnsi="Times New Roman"/>
          <w:i w:val="0"/>
          <w:color w:val="000000"/>
          <w:sz w:val="28"/>
          <w:szCs w:val="28"/>
        </w:rPr>
        <w:t>будет способствовать развитию услуг на рынке недвижимости, а также наполнению Единого государственного реестра недвижимости актуальными и достоверными сведениями.</w:t>
      </w:r>
    </w:p>
    <w:p w:rsidR="00AE3EC3" w:rsidRPr="00F06C66" w:rsidRDefault="00AE3EC3" w:rsidP="00AE3EC3">
      <w:pPr>
        <w:spacing w:line="240" w:lineRule="auto"/>
        <w:ind w:firstLine="708"/>
        <w:jc w:val="both"/>
        <w:rPr>
          <w:rStyle w:val="ab"/>
          <w:rFonts w:ascii="Times New Roman" w:hAnsi="Times New Roman"/>
          <w:i w:val="0"/>
          <w:color w:val="000000"/>
          <w:sz w:val="28"/>
          <w:szCs w:val="28"/>
        </w:rPr>
      </w:pPr>
      <w:r w:rsidRPr="00F06C66">
        <w:rPr>
          <w:rStyle w:val="ab"/>
          <w:rFonts w:ascii="Times New Roman" w:hAnsi="Times New Roman"/>
          <w:i w:val="0"/>
          <w:color w:val="000000"/>
          <w:sz w:val="28"/>
          <w:szCs w:val="28"/>
        </w:rPr>
        <w:t xml:space="preserve">Теперь филиал ФГБУ «ФКП </w:t>
      </w:r>
      <w:proofErr w:type="spellStart"/>
      <w:r w:rsidRPr="00F06C66">
        <w:rPr>
          <w:rStyle w:val="ab"/>
          <w:rFonts w:ascii="Times New Roman" w:hAnsi="Times New Roman"/>
          <w:i w:val="0"/>
          <w:color w:val="000000"/>
          <w:sz w:val="28"/>
          <w:szCs w:val="28"/>
        </w:rPr>
        <w:t>Росреестра</w:t>
      </w:r>
      <w:proofErr w:type="spellEnd"/>
      <w:r w:rsidRPr="00F06C66">
        <w:rPr>
          <w:rStyle w:val="ab"/>
          <w:rFonts w:ascii="Times New Roman" w:hAnsi="Times New Roman"/>
          <w:i w:val="0"/>
          <w:color w:val="000000"/>
          <w:sz w:val="28"/>
          <w:szCs w:val="28"/>
        </w:rPr>
        <w:t>» по Курганской области вправе осуществлять дополнительные виды приносящей доход деятельности. Например, учреждение может оказать консультативную помощь по составлению договора и подготовить проект этого договора.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 xml:space="preserve">Консультационные услуги по подготовке проектов договоров в простой письменной форме между физическими лицами – </w:t>
      </w:r>
      <w:r w:rsidRPr="00AE3EC3">
        <w:rPr>
          <w:rFonts w:ascii="Times New Roman" w:hAnsi="Times New Roman"/>
          <w:b/>
          <w:sz w:val="28"/>
          <w:szCs w:val="28"/>
        </w:rPr>
        <w:t>500 руб</w:t>
      </w:r>
      <w:r w:rsidRPr="00AE3EC3">
        <w:rPr>
          <w:rFonts w:ascii="Times New Roman" w:hAnsi="Times New Roman"/>
          <w:sz w:val="28"/>
          <w:szCs w:val="28"/>
        </w:rPr>
        <w:t xml:space="preserve">. </w:t>
      </w:r>
      <w:r w:rsidRPr="00AE3EC3">
        <w:rPr>
          <w:rFonts w:ascii="Times New Roman" w:hAnsi="Times New Roman"/>
          <w:b/>
          <w:sz w:val="28"/>
          <w:szCs w:val="28"/>
        </w:rPr>
        <w:t>(за один договор)</w:t>
      </w:r>
      <w:r w:rsidRPr="00AE3EC3">
        <w:rPr>
          <w:rFonts w:ascii="Times New Roman" w:hAnsi="Times New Roman"/>
          <w:sz w:val="28"/>
          <w:szCs w:val="28"/>
        </w:rPr>
        <w:t>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 xml:space="preserve">Консультационные услуги по подготовке проектов договоров в простой письменной форме между физическими лицами и юридическим лицом – </w:t>
      </w:r>
      <w:r w:rsidRPr="00AE3EC3">
        <w:rPr>
          <w:rFonts w:ascii="Times New Roman" w:hAnsi="Times New Roman"/>
          <w:b/>
          <w:sz w:val="28"/>
          <w:szCs w:val="28"/>
        </w:rPr>
        <w:t>600 руб</w:t>
      </w:r>
      <w:r w:rsidRPr="00AE3EC3">
        <w:rPr>
          <w:rFonts w:ascii="Times New Roman" w:hAnsi="Times New Roman"/>
          <w:sz w:val="28"/>
          <w:szCs w:val="28"/>
        </w:rPr>
        <w:t xml:space="preserve">. </w:t>
      </w:r>
      <w:r w:rsidRPr="00AE3EC3">
        <w:rPr>
          <w:rFonts w:ascii="Times New Roman" w:hAnsi="Times New Roman"/>
          <w:b/>
          <w:sz w:val="28"/>
          <w:szCs w:val="28"/>
        </w:rPr>
        <w:t>(за один договор)</w:t>
      </w:r>
      <w:r w:rsidRPr="00AE3EC3">
        <w:rPr>
          <w:rFonts w:ascii="Times New Roman" w:hAnsi="Times New Roman"/>
          <w:sz w:val="28"/>
          <w:szCs w:val="28"/>
        </w:rPr>
        <w:t>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 xml:space="preserve">Консультационные услуги по подготовке проектов договоров в простой письменной форме между юридическими лицами или между физическими лицами и несколькими юридическими лицами – </w:t>
      </w:r>
      <w:r w:rsidRPr="00AE3EC3">
        <w:rPr>
          <w:rFonts w:ascii="Times New Roman" w:hAnsi="Times New Roman"/>
          <w:b/>
          <w:sz w:val="28"/>
          <w:szCs w:val="28"/>
        </w:rPr>
        <w:t>750</w:t>
      </w:r>
      <w:r w:rsidRPr="00AE3EC3">
        <w:rPr>
          <w:rFonts w:ascii="Times New Roman" w:hAnsi="Times New Roman"/>
          <w:sz w:val="28"/>
          <w:szCs w:val="28"/>
        </w:rPr>
        <w:t xml:space="preserve"> </w:t>
      </w:r>
      <w:r w:rsidRPr="00AE3EC3">
        <w:rPr>
          <w:rFonts w:ascii="Times New Roman" w:hAnsi="Times New Roman"/>
          <w:b/>
          <w:sz w:val="28"/>
          <w:szCs w:val="28"/>
        </w:rPr>
        <w:t>руб</w:t>
      </w:r>
      <w:r w:rsidRPr="00AE3EC3">
        <w:rPr>
          <w:rFonts w:ascii="Times New Roman" w:hAnsi="Times New Roman"/>
          <w:sz w:val="28"/>
          <w:szCs w:val="28"/>
        </w:rPr>
        <w:t xml:space="preserve">. </w:t>
      </w:r>
      <w:r w:rsidRPr="00AE3EC3">
        <w:rPr>
          <w:rFonts w:ascii="Times New Roman" w:hAnsi="Times New Roman"/>
          <w:b/>
          <w:sz w:val="28"/>
          <w:szCs w:val="28"/>
        </w:rPr>
        <w:t>(за один договор)</w:t>
      </w:r>
      <w:r w:rsidRPr="00AE3EC3">
        <w:rPr>
          <w:rFonts w:ascii="Times New Roman" w:hAnsi="Times New Roman"/>
          <w:sz w:val="28"/>
          <w:szCs w:val="28"/>
        </w:rPr>
        <w:t>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eastAsia="Calibri" w:hAnsi="Times New Roman"/>
          <w:sz w:val="28"/>
          <w:szCs w:val="28"/>
        </w:rPr>
        <w:t xml:space="preserve">Консультационные услуги по составу пакета документов для составления договоров в простой письменной форме (без составления такого договора) – </w:t>
      </w:r>
      <w:r w:rsidRPr="00AE3EC3">
        <w:rPr>
          <w:rFonts w:ascii="Times New Roman" w:eastAsia="Calibri" w:hAnsi="Times New Roman"/>
          <w:b/>
          <w:sz w:val="28"/>
          <w:szCs w:val="28"/>
        </w:rPr>
        <w:t>300</w:t>
      </w:r>
      <w:r w:rsidRPr="00AE3EC3">
        <w:rPr>
          <w:rFonts w:ascii="Times New Roman" w:eastAsia="Calibri" w:hAnsi="Times New Roman"/>
          <w:sz w:val="28"/>
          <w:szCs w:val="28"/>
        </w:rPr>
        <w:t xml:space="preserve"> </w:t>
      </w:r>
      <w:r w:rsidRPr="00AE3EC3">
        <w:rPr>
          <w:rFonts w:ascii="Times New Roman" w:eastAsia="Calibri" w:hAnsi="Times New Roman"/>
          <w:b/>
          <w:sz w:val="28"/>
          <w:szCs w:val="28"/>
        </w:rPr>
        <w:t>руб</w:t>
      </w:r>
      <w:r w:rsidRPr="00AE3EC3">
        <w:rPr>
          <w:rFonts w:ascii="Times New Roman" w:eastAsia="Calibri" w:hAnsi="Times New Roman"/>
          <w:sz w:val="28"/>
          <w:szCs w:val="28"/>
        </w:rPr>
        <w:t xml:space="preserve">. </w:t>
      </w:r>
      <w:r w:rsidRPr="00AE3EC3">
        <w:rPr>
          <w:rFonts w:ascii="Times New Roman" w:hAnsi="Times New Roman"/>
          <w:b/>
          <w:sz w:val="28"/>
          <w:szCs w:val="28"/>
        </w:rPr>
        <w:t>(за один договор).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 xml:space="preserve">Обращаем внимание, что тарифы на оказание филиалом консультационных услуг, связанных с подготовкой договоров в простой письменной форме, являются одними </w:t>
      </w:r>
      <w:proofErr w:type="gramStart"/>
      <w:r w:rsidRPr="00AE3EC3">
        <w:rPr>
          <w:rFonts w:ascii="Times New Roman" w:hAnsi="Times New Roman"/>
          <w:sz w:val="28"/>
          <w:szCs w:val="28"/>
        </w:rPr>
        <w:t>из</w:t>
      </w:r>
      <w:proofErr w:type="gramEnd"/>
      <w:r w:rsidRPr="00AE3EC3">
        <w:rPr>
          <w:rFonts w:ascii="Times New Roman" w:hAnsi="Times New Roman"/>
          <w:sz w:val="28"/>
          <w:szCs w:val="28"/>
        </w:rPr>
        <w:t xml:space="preserve"> самых низких по Российской Федерации.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1644">
        <w:rPr>
          <w:rStyle w:val="ab"/>
          <w:rFonts w:ascii="Times New Roman" w:hAnsi="Times New Roman"/>
          <w:i w:val="0"/>
          <w:color w:val="000000"/>
          <w:sz w:val="28"/>
          <w:szCs w:val="28"/>
        </w:rPr>
        <w:t>Также для удобства пользователей и повышения доступности электронных услуг</w:t>
      </w:r>
      <w:r w:rsidR="004D1644">
        <w:rPr>
          <w:rStyle w:val="ab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E3EC3">
        <w:rPr>
          <w:rFonts w:ascii="Times New Roman" w:hAnsi="Times New Roman"/>
          <w:sz w:val="28"/>
          <w:szCs w:val="28"/>
        </w:rPr>
        <w:t xml:space="preserve">в Кадастровой палате приступили к выдаче сертификатов электронной подписи, с помощью которых можно воспользоваться государственными услугами </w:t>
      </w:r>
      <w:proofErr w:type="spellStart"/>
      <w:r w:rsidRPr="00AE3EC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AE3EC3">
        <w:rPr>
          <w:rFonts w:ascii="Times New Roman" w:hAnsi="Times New Roman"/>
          <w:sz w:val="28"/>
          <w:szCs w:val="28"/>
        </w:rPr>
        <w:t xml:space="preserve"> и других ведомств. Например, обладатель электронной подписи может оформить анкету для получения паспорта, получить ИНН или отследить штрафы ГИБДД, поставить автомобиль на учет.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5" w:tgtFrame="_blank" w:history="1">
        <w:r w:rsidRPr="00AE3EC3">
          <w:rPr>
            <w:rStyle w:val="a8"/>
            <w:rFonts w:ascii="Times New Roman" w:hAnsi="Times New Roman"/>
            <w:sz w:val="28"/>
            <w:szCs w:val="28"/>
          </w:rPr>
          <w:t>http://uc.kadastr.ru</w:t>
        </w:r>
      </w:hyperlink>
      <w:r w:rsidRPr="00AE3EC3">
        <w:rPr>
          <w:rFonts w:ascii="Times New Roman" w:hAnsi="Times New Roman"/>
          <w:sz w:val="28"/>
          <w:szCs w:val="28"/>
        </w:rPr>
        <w:t xml:space="preserve">. После этого заявителю нужно будет один раз обратиться в офис Кадастровой палаты для удостоверения личности и подачи пакета документов. После завершения всех необходимых процедур заявитель может забрать в офисе сертификат, записанный на </w:t>
      </w:r>
      <w:proofErr w:type="spellStart"/>
      <w:r w:rsidRPr="00AE3EC3">
        <w:rPr>
          <w:rFonts w:ascii="Times New Roman" w:hAnsi="Times New Roman"/>
          <w:sz w:val="28"/>
          <w:szCs w:val="28"/>
        </w:rPr>
        <w:t>токен</w:t>
      </w:r>
      <w:proofErr w:type="spellEnd"/>
      <w:r w:rsidRPr="00AE3EC3">
        <w:rPr>
          <w:rFonts w:ascii="Times New Roman" w:hAnsi="Times New Roman"/>
          <w:sz w:val="28"/>
          <w:szCs w:val="28"/>
        </w:rPr>
        <w:t xml:space="preserve"> – специальное устройство, внешне схожее с «</w:t>
      </w:r>
      <w:proofErr w:type="spellStart"/>
      <w:r w:rsidRPr="00AE3EC3">
        <w:rPr>
          <w:rFonts w:ascii="Times New Roman" w:hAnsi="Times New Roman"/>
          <w:sz w:val="28"/>
          <w:szCs w:val="28"/>
        </w:rPr>
        <w:t>флешкой</w:t>
      </w:r>
      <w:proofErr w:type="spellEnd"/>
      <w:r w:rsidRPr="00AE3EC3">
        <w:rPr>
          <w:rFonts w:ascii="Times New Roman" w:hAnsi="Times New Roman"/>
          <w:sz w:val="28"/>
          <w:szCs w:val="28"/>
        </w:rPr>
        <w:t>».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lastRenderedPageBreak/>
        <w:t xml:space="preserve">Стоимость создания, выдачи сертификата ключа проверки электронной подписи в электронном виде составляет </w:t>
      </w:r>
      <w:r w:rsidRPr="00AE3EC3">
        <w:rPr>
          <w:rFonts w:ascii="Times New Roman" w:hAnsi="Times New Roman"/>
          <w:b/>
          <w:sz w:val="28"/>
          <w:szCs w:val="28"/>
        </w:rPr>
        <w:t>от 700 рублей за одну электронную подпись.</w:t>
      </w:r>
    </w:p>
    <w:p w:rsidR="00AE3EC3" w:rsidRPr="00AE3EC3" w:rsidRDefault="00AE3EC3" w:rsidP="00AE3EC3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E3EC3">
        <w:rPr>
          <w:rFonts w:ascii="Times New Roman" w:hAnsi="Times New Roman"/>
          <w:sz w:val="28"/>
          <w:szCs w:val="28"/>
        </w:rPr>
        <w:t xml:space="preserve">Узнать более подробную информацию о новых направлениях деятельности можно на сайте </w:t>
      </w:r>
      <w:proofErr w:type="spellStart"/>
      <w:r w:rsidRPr="00AE3EC3">
        <w:rPr>
          <w:rFonts w:ascii="Times New Roman" w:hAnsi="Times New Roman"/>
          <w:sz w:val="28"/>
          <w:szCs w:val="28"/>
        </w:rPr>
        <w:t>www.kadastr.ru</w:t>
      </w:r>
      <w:proofErr w:type="spellEnd"/>
      <w:r w:rsidRPr="00AE3EC3">
        <w:rPr>
          <w:rFonts w:ascii="Times New Roman" w:hAnsi="Times New Roman"/>
          <w:sz w:val="28"/>
          <w:szCs w:val="28"/>
        </w:rPr>
        <w:t xml:space="preserve">, а также по телефонам филиала Кадастровой палаты по Курганской области: </w:t>
      </w:r>
      <w:r w:rsidRPr="00AE3EC3">
        <w:rPr>
          <w:rFonts w:ascii="Times New Roman" w:hAnsi="Times New Roman"/>
          <w:b/>
          <w:sz w:val="28"/>
          <w:szCs w:val="28"/>
        </w:rPr>
        <w:t>8 (3522) 64-25-64, 64-25-72 (консультационные услуги), 8 (3522) 64-25-71 (регистраторы Удостоверяющего центра).</w:t>
      </w:r>
    </w:p>
    <w:p w:rsidR="00AE3EC3" w:rsidRPr="00AE3EC3" w:rsidRDefault="00AE3EC3" w:rsidP="0089323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1AB6" w:rsidRPr="00AE3EC3" w:rsidRDefault="00E31AB6" w:rsidP="008E7EE0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E31AB6" w:rsidRPr="00AE3EC3" w:rsidSect="002649E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B5BA1"/>
    <w:multiLevelType w:val="multilevel"/>
    <w:tmpl w:val="40F45ED8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cs="Times New Roman" w:hint="default"/>
      </w:rPr>
    </w:lvl>
  </w:abstractNum>
  <w:abstractNum w:abstractNumId="2">
    <w:nsid w:val="74CC763E"/>
    <w:multiLevelType w:val="hybridMultilevel"/>
    <w:tmpl w:val="14A0A132"/>
    <w:lvl w:ilvl="0" w:tplc="02FCE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2BF"/>
    <w:rsid w:val="00006EFE"/>
    <w:rsid w:val="0001176D"/>
    <w:rsid w:val="00013331"/>
    <w:rsid w:val="00020369"/>
    <w:rsid w:val="00025C6C"/>
    <w:rsid w:val="00027E05"/>
    <w:rsid w:val="00033AE3"/>
    <w:rsid w:val="0003795D"/>
    <w:rsid w:val="000538C4"/>
    <w:rsid w:val="00056069"/>
    <w:rsid w:val="0008231B"/>
    <w:rsid w:val="00086152"/>
    <w:rsid w:val="000925A6"/>
    <w:rsid w:val="00096B81"/>
    <w:rsid w:val="000A5285"/>
    <w:rsid w:val="000A69BB"/>
    <w:rsid w:val="000A7037"/>
    <w:rsid w:val="000A7AE9"/>
    <w:rsid w:val="000B1D3B"/>
    <w:rsid w:val="000B794B"/>
    <w:rsid w:val="000C73D3"/>
    <w:rsid w:val="000C7409"/>
    <w:rsid w:val="000C7C68"/>
    <w:rsid w:val="000D3B16"/>
    <w:rsid w:val="000E2400"/>
    <w:rsid w:val="000F19C8"/>
    <w:rsid w:val="000F3DE2"/>
    <w:rsid w:val="00102D33"/>
    <w:rsid w:val="00120E47"/>
    <w:rsid w:val="001276B1"/>
    <w:rsid w:val="00131767"/>
    <w:rsid w:val="00136BC2"/>
    <w:rsid w:val="001466DB"/>
    <w:rsid w:val="0015376E"/>
    <w:rsid w:val="00153E4D"/>
    <w:rsid w:val="0016209F"/>
    <w:rsid w:val="00165018"/>
    <w:rsid w:val="001679AB"/>
    <w:rsid w:val="0017405A"/>
    <w:rsid w:val="0017442A"/>
    <w:rsid w:val="001824C8"/>
    <w:rsid w:val="0019282D"/>
    <w:rsid w:val="00195227"/>
    <w:rsid w:val="001A3345"/>
    <w:rsid w:val="001B4158"/>
    <w:rsid w:val="001B6704"/>
    <w:rsid w:val="001B6BBF"/>
    <w:rsid w:val="001D1173"/>
    <w:rsid w:val="00205C5C"/>
    <w:rsid w:val="00212125"/>
    <w:rsid w:val="002164A8"/>
    <w:rsid w:val="00227532"/>
    <w:rsid w:val="002317BA"/>
    <w:rsid w:val="002363E4"/>
    <w:rsid w:val="0025682C"/>
    <w:rsid w:val="00257800"/>
    <w:rsid w:val="00262494"/>
    <w:rsid w:val="002649ED"/>
    <w:rsid w:val="00281B31"/>
    <w:rsid w:val="002A4660"/>
    <w:rsid w:val="002C3E96"/>
    <w:rsid w:val="002D4841"/>
    <w:rsid w:val="002D599E"/>
    <w:rsid w:val="002D6950"/>
    <w:rsid w:val="002D6DEC"/>
    <w:rsid w:val="002E110B"/>
    <w:rsid w:val="002F04C0"/>
    <w:rsid w:val="002F4E9D"/>
    <w:rsid w:val="0031726D"/>
    <w:rsid w:val="00325DA7"/>
    <w:rsid w:val="003307D9"/>
    <w:rsid w:val="00335C42"/>
    <w:rsid w:val="00353685"/>
    <w:rsid w:val="00382DF0"/>
    <w:rsid w:val="003B4B12"/>
    <w:rsid w:val="003C145C"/>
    <w:rsid w:val="003E389E"/>
    <w:rsid w:val="003F2D87"/>
    <w:rsid w:val="003F514F"/>
    <w:rsid w:val="004438DC"/>
    <w:rsid w:val="00444F45"/>
    <w:rsid w:val="00450F74"/>
    <w:rsid w:val="00452301"/>
    <w:rsid w:val="00456EC7"/>
    <w:rsid w:val="00461F66"/>
    <w:rsid w:val="00463CB5"/>
    <w:rsid w:val="00474903"/>
    <w:rsid w:val="00484074"/>
    <w:rsid w:val="00486555"/>
    <w:rsid w:val="0049209F"/>
    <w:rsid w:val="00495CD8"/>
    <w:rsid w:val="004A3D9A"/>
    <w:rsid w:val="004A6383"/>
    <w:rsid w:val="004B115A"/>
    <w:rsid w:val="004C3344"/>
    <w:rsid w:val="004D1644"/>
    <w:rsid w:val="004D1CE9"/>
    <w:rsid w:val="004D6F56"/>
    <w:rsid w:val="004F71EE"/>
    <w:rsid w:val="00505E7B"/>
    <w:rsid w:val="00511F1B"/>
    <w:rsid w:val="00511F57"/>
    <w:rsid w:val="005207ED"/>
    <w:rsid w:val="00521C6B"/>
    <w:rsid w:val="005348B4"/>
    <w:rsid w:val="005411E5"/>
    <w:rsid w:val="005553F1"/>
    <w:rsid w:val="00556FA7"/>
    <w:rsid w:val="00564C50"/>
    <w:rsid w:val="005672C2"/>
    <w:rsid w:val="0057353E"/>
    <w:rsid w:val="005852E3"/>
    <w:rsid w:val="005A3BD7"/>
    <w:rsid w:val="005B0280"/>
    <w:rsid w:val="005C631F"/>
    <w:rsid w:val="005D56B4"/>
    <w:rsid w:val="005F7EC8"/>
    <w:rsid w:val="006039C4"/>
    <w:rsid w:val="00606018"/>
    <w:rsid w:val="00610A24"/>
    <w:rsid w:val="00610E55"/>
    <w:rsid w:val="006145F6"/>
    <w:rsid w:val="00616DE3"/>
    <w:rsid w:val="00626198"/>
    <w:rsid w:val="00637C15"/>
    <w:rsid w:val="00643CCC"/>
    <w:rsid w:val="00660F69"/>
    <w:rsid w:val="00675B28"/>
    <w:rsid w:val="00683CFF"/>
    <w:rsid w:val="006907CC"/>
    <w:rsid w:val="00690F6B"/>
    <w:rsid w:val="006929E5"/>
    <w:rsid w:val="00694A97"/>
    <w:rsid w:val="006A0778"/>
    <w:rsid w:val="006A2125"/>
    <w:rsid w:val="006B7A2C"/>
    <w:rsid w:val="006C1911"/>
    <w:rsid w:val="006C212A"/>
    <w:rsid w:val="006C2CBE"/>
    <w:rsid w:val="006C40B1"/>
    <w:rsid w:val="006D0800"/>
    <w:rsid w:val="006E3434"/>
    <w:rsid w:val="006E6534"/>
    <w:rsid w:val="006F42D2"/>
    <w:rsid w:val="006F6CC5"/>
    <w:rsid w:val="00713F0B"/>
    <w:rsid w:val="00722566"/>
    <w:rsid w:val="00723D97"/>
    <w:rsid w:val="007248CD"/>
    <w:rsid w:val="007305CC"/>
    <w:rsid w:val="007374BF"/>
    <w:rsid w:val="007417FC"/>
    <w:rsid w:val="00742491"/>
    <w:rsid w:val="00753EFE"/>
    <w:rsid w:val="00761F83"/>
    <w:rsid w:val="007631C6"/>
    <w:rsid w:val="00780464"/>
    <w:rsid w:val="00792236"/>
    <w:rsid w:val="00793575"/>
    <w:rsid w:val="007948EF"/>
    <w:rsid w:val="007A4E23"/>
    <w:rsid w:val="007C3906"/>
    <w:rsid w:val="007C5C21"/>
    <w:rsid w:val="007D2007"/>
    <w:rsid w:val="007D251C"/>
    <w:rsid w:val="007D2A6A"/>
    <w:rsid w:val="007D7915"/>
    <w:rsid w:val="007E4DE1"/>
    <w:rsid w:val="007F5B12"/>
    <w:rsid w:val="008035C5"/>
    <w:rsid w:val="00805F66"/>
    <w:rsid w:val="0082024D"/>
    <w:rsid w:val="00822363"/>
    <w:rsid w:val="00835ED1"/>
    <w:rsid w:val="0083674B"/>
    <w:rsid w:val="0083798A"/>
    <w:rsid w:val="00845C95"/>
    <w:rsid w:val="008565A5"/>
    <w:rsid w:val="00860CD0"/>
    <w:rsid w:val="00862F2E"/>
    <w:rsid w:val="0086554F"/>
    <w:rsid w:val="00872FDE"/>
    <w:rsid w:val="008730E8"/>
    <w:rsid w:val="008761F6"/>
    <w:rsid w:val="00881511"/>
    <w:rsid w:val="008903EE"/>
    <w:rsid w:val="00890C6E"/>
    <w:rsid w:val="0089323A"/>
    <w:rsid w:val="00895DF2"/>
    <w:rsid w:val="008A6521"/>
    <w:rsid w:val="008B45CD"/>
    <w:rsid w:val="008B7706"/>
    <w:rsid w:val="008B7C92"/>
    <w:rsid w:val="008C51E3"/>
    <w:rsid w:val="008C7B05"/>
    <w:rsid w:val="008E7EE0"/>
    <w:rsid w:val="00913D3C"/>
    <w:rsid w:val="00920E2F"/>
    <w:rsid w:val="00924ACF"/>
    <w:rsid w:val="009260A6"/>
    <w:rsid w:val="009615EB"/>
    <w:rsid w:val="009636FF"/>
    <w:rsid w:val="00963F67"/>
    <w:rsid w:val="00982475"/>
    <w:rsid w:val="009842B3"/>
    <w:rsid w:val="00986E97"/>
    <w:rsid w:val="00990E3F"/>
    <w:rsid w:val="00995F5E"/>
    <w:rsid w:val="009A00DC"/>
    <w:rsid w:val="009A338D"/>
    <w:rsid w:val="009A3F9A"/>
    <w:rsid w:val="009A792C"/>
    <w:rsid w:val="009B054E"/>
    <w:rsid w:val="009B1BDE"/>
    <w:rsid w:val="009B7B3D"/>
    <w:rsid w:val="009C5D63"/>
    <w:rsid w:val="009D1BEB"/>
    <w:rsid w:val="009F1E92"/>
    <w:rsid w:val="009F52BF"/>
    <w:rsid w:val="00A00632"/>
    <w:rsid w:val="00A02658"/>
    <w:rsid w:val="00A34AAE"/>
    <w:rsid w:val="00A411A3"/>
    <w:rsid w:val="00A45EE9"/>
    <w:rsid w:val="00A50727"/>
    <w:rsid w:val="00A51E74"/>
    <w:rsid w:val="00A60596"/>
    <w:rsid w:val="00A66C07"/>
    <w:rsid w:val="00A71730"/>
    <w:rsid w:val="00A718A9"/>
    <w:rsid w:val="00A72CD8"/>
    <w:rsid w:val="00A818BD"/>
    <w:rsid w:val="00A92B38"/>
    <w:rsid w:val="00A95B43"/>
    <w:rsid w:val="00AA0D1B"/>
    <w:rsid w:val="00AC2394"/>
    <w:rsid w:val="00AE3EC3"/>
    <w:rsid w:val="00AE6E18"/>
    <w:rsid w:val="00AF0F62"/>
    <w:rsid w:val="00AF593F"/>
    <w:rsid w:val="00AF77C6"/>
    <w:rsid w:val="00B0366B"/>
    <w:rsid w:val="00B044CD"/>
    <w:rsid w:val="00B127D8"/>
    <w:rsid w:val="00B27FA5"/>
    <w:rsid w:val="00B3516B"/>
    <w:rsid w:val="00B378C1"/>
    <w:rsid w:val="00B409D5"/>
    <w:rsid w:val="00B4373C"/>
    <w:rsid w:val="00B60221"/>
    <w:rsid w:val="00B64712"/>
    <w:rsid w:val="00B65B67"/>
    <w:rsid w:val="00B7169C"/>
    <w:rsid w:val="00B7476E"/>
    <w:rsid w:val="00B9555A"/>
    <w:rsid w:val="00BB22F1"/>
    <w:rsid w:val="00BD39EF"/>
    <w:rsid w:val="00BD4354"/>
    <w:rsid w:val="00BD58E9"/>
    <w:rsid w:val="00BE0E00"/>
    <w:rsid w:val="00BE3A56"/>
    <w:rsid w:val="00C01285"/>
    <w:rsid w:val="00C276D7"/>
    <w:rsid w:val="00C364E9"/>
    <w:rsid w:val="00C36870"/>
    <w:rsid w:val="00C42D1A"/>
    <w:rsid w:val="00C46149"/>
    <w:rsid w:val="00C47E10"/>
    <w:rsid w:val="00C47E3B"/>
    <w:rsid w:val="00C5047F"/>
    <w:rsid w:val="00C5707C"/>
    <w:rsid w:val="00C5790F"/>
    <w:rsid w:val="00C6364A"/>
    <w:rsid w:val="00C658C3"/>
    <w:rsid w:val="00C739EA"/>
    <w:rsid w:val="00C76D17"/>
    <w:rsid w:val="00C77C31"/>
    <w:rsid w:val="00C8131E"/>
    <w:rsid w:val="00C97030"/>
    <w:rsid w:val="00CA187D"/>
    <w:rsid w:val="00CA3881"/>
    <w:rsid w:val="00CB1267"/>
    <w:rsid w:val="00CB56DE"/>
    <w:rsid w:val="00CC6A40"/>
    <w:rsid w:val="00CD5804"/>
    <w:rsid w:val="00CE393D"/>
    <w:rsid w:val="00CE4325"/>
    <w:rsid w:val="00CE5430"/>
    <w:rsid w:val="00D10A19"/>
    <w:rsid w:val="00D23756"/>
    <w:rsid w:val="00D36AC6"/>
    <w:rsid w:val="00D36DBC"/>
    <w:rsid w:val="00D40881"/>
    <w:rsid w:val="00D429D1"/>
    <w:rsid w:val="00D55444"/>
    <w:rsid w:val="00D57439"/>
    <w:rsid w:val="00D74FD6"/>
    <w:rsid w:val="00D820BD"/>
    <w:rsid w:val="00D87059"/>
    <w:rsid w:val="00D873FA"/>
    <w:rsid w:val="00D95DB7"/>
    <w:rsid w:val="00DA1894"/>
    <w:rsid w:val="00DA38F2"/>
    <w:rsid w:val="00DA68B6"/>
    <w:rsid w:val="00DD318C"/>
    <w:rsid w:val="00DD6D9A"/>
    <w:rsid w:val="00DF7CF6"/>
    <w:rsid w:val="00E115DA"/>
    <w:rsid w:val="00E11918"/>
    <w:rsid w:val="00E157F5"/>
    <w:rsid w:val="00E20E2A"/>
    <w:rsid w:val="00E31AB6"/>
    <w:rsid w:val="00E3552F"/>
    <w:rsid w:val="00E4550F"/>
    <w:rsid w:val="00E5217A"/>
    <w:rsid w:val="00E56E21"/>
    <w:rsid w:val="00E76BC3"/>
    <w:rsid w:val="00EB1FFA"/>
    <w:rsid w:val="00EB6CCF"/>
    <w:rsid w:val="00ED06CB"/>
    <w:rsid w:val="00ED67DB"/>
    <w:rsid w:val="00EF1C14"/>
    <w:rsid w:val="00EF3FC4"/>
    <w:rsid w:val="00EF7866"/>
    <w:rsid w:val="00F06ACC"/>
    <w:rsid w:val="00F06C66"/>
    <w:rsid w:val="00F154F7"/>
    <w:rsid w:val="00F219F5"/>
    <w:rsid w:val="00F36086"/>
    <w:rsid w:val="00F36CD4"/>
    <w:rsid w:val="00F43615"/>
    <w:rsid w:val="00F458A6"/>
    <w:rsid w:val="00F470CE"/>
    <w:rsid w:val="00F472FA"/>
    <w:rsid w:val="00F5630A"/>
    <w:rsid w:val="00F57EBE"/>
    <w:rsid w:val="00F64FE3"/>
    <w:rsid w:val="00F65913"/>
    <w:rsid w:val="00F731FC"/>
    <w:rsid w:val="00FA0192"/>
    <w:rsid w:val="00FA294F"/>
    <w:rsid w:val="00FA3B09"/>
    <w:rsid w:val="00FA491B"/>
    <w:rsid w:val="00FB2D49"/>
    <w:rsid w:val="00FC18FE"/>
    <w:rsid w:val="00FC5C4D"/>
    <w:rsid w:val="00FD514A"/>
    <w:rsid w:val="00FE411B"/>
    <w:rsid w:val="00FE49AF"/>
    <w:rsid w:val="00FE68DB"/>
    <w:rsid w:val="00FF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52BF"/>
    <w:pPr>
      <w:keepNext/>
      <w:spacing w:after="0" w:line="240" w:lineRule="auto"/>
      <w:jc w:val="center"/>
      <w:outlineLvl w:val="0"/>
    </w:pPr>
    <w:rPr>
      <w:rFonts w:ascii="Times New Roman" w:hAnsi="Times New Roman"/>
      <w:sz w:val="96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D11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9F52BF"/>
    <w:pPr>
      <w:widowControl w:val="0"/>
      <w:autoSpaceDE w:val="0"/>
      <w:autoSpaceDN w:val="0"/>
      <w:adjustRightInd w:val="0"/>
      <w:spacing w:before="460"/>
      <w:jc w:val="both"/>
    </w:pPr>
    <w:rPr>
      <w:rFonts w:ascii="Times New Roman" w:hAnsi="Times New Roman"/>
      <w:b/>
      <w:bCs/>
      <w:sz w:val="36"/>
      <w:szCs w:val="36"/>
    </w:rPr>
  </w:style>
  <w:style w:type="paragraph" w:customStyle="1" w:styleId="FR2">
    <w:name w:val="FR2"/>
    <w:uiPriority w:val="99"/>
    <w:rsid w:val="009F52BF"/>
    <w:pPr>
      <w:widowControl w:val="0"/>
      <w:autoSpaceDE w:val="0"/>
      <w:autoSpaceDN w:val="0"/>
      <w:adjustRightInd w:val="0"/>
      <w:jc w:val="both"/>
    </w:pPr>
    <w:rPr>
      <w:rFonts w:ascii="Arial" w:hAnsi="Arial" w:cs="Arial"/>
      <w:noProof/>
    </w:rPr>
  </w:style>
  <w:style w:type="paragraph" w:styleId="a3">
    <w:name w:val="Balloon Text"/>
    <w:basedOn w:val="a"/>
    <w:link w:val="a4"/>
    <w:uiPriority w:val="99"/>
    <w:semiHidden/>
    <w:rsid w:val="009F5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F52B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9F52B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F52BF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F5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F52BF"/>
    <w:rPr>
      <w:rFonts w:ascii="Courier New" w:hAnsi="Courier New" w:cs="Courier New"/>
      <w:sz w:val="20"/>
      <w:szCs w:val="20"/>
    </w:rPr>
  </w:style>
  <w:style w:type="paragraph" w:styleId="a7">
    <w:name w:val="List Paragraph"/>
    <w:aliases w:val="Источник"/>
    <w:basedOn w:val="a"/>
    <w:uiPriority w:val="34"/>
    <w:qFormat/>
    <w:rsid w:val="002C3E96"/>
    <w:pPr>
      <w:ind w:left="720"/>
      <w:contextualSpacing/>
    </w:pPr>
  </w:style>
  <w:style w:type="character" w:styleId="a8">
    <w:name w:val="Hyperlink"/>
    <w:basedOn w:val="a0"/>
    <w:unhideWhenUsed/>
    <w:rsid w:val="00722566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A717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A71730"/>
    <w:rPr>
      <w:b/>
      <w:bCs/>
    </w:rPr>
  </w:style>
  <w:style w:type="paragraph" w:customStyle="1" w:styleId="Default">
    <w:name w:val="Default"/>
    <w:rsid w:val="00660F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9A338D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blk">
    <w:name w:val="blk"/>
    <w:basedOn w:val="a0"/>
    <w:rsid w:val="00A02658"/>
  </w:style>
  <w:style w:type="character" w:customStyle="1" w:styleId="20">
    <w:name w:val="Заголовок 2 Знак"/>
    <w:basedOn w:val="a0"/>
    <w:link w:val="2"/>
    <w:rsid w:val="001D11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Emphasis"/>
    <w:basedOn w:val="a0"/>
    <w:uiPriority w:val="20"/>
    <w:qFormat/>
    <w:locked/>
    <w:rsid w:val="006D0800"/>
    <w:rPr>
      <w:i/>
      <w:iCs/>
    </w:rPr>
  </w:style>
  <w:style w:type="paragraph" w:customStyle="1" w:styleId="western">
    <w:name w:val="western"/>
    <w:basedOn w:val="a"/>
    <w:rsid w:val="00AE3E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uc.kadastr.ru&amp;post=-59836208_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MininaK</dc:creator>
  <cp:keywords/>
  <dc:description/>
  <cp:lastModifiedBy>GEG</cp:lastModifiedBy>
  <cp:revision>303</cp:revision>
  <cp:lastPrinted>2013-10-09T04:36:00Z</cp:lastPrinted>
  <dcterms:created xsi:type="dcterms:W3CDTF">2013-10-08T08:44:00Z</dcterms:created>
  <dcterms:modified xsi:type="dcterms:W3CDTF">2017-10-12T02:34:00Z</dcterms:modified>
</cp:coreProperties>
</file>