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Администрация Белозерского района Курганской области объявляет конкурс по формированию резерва управленческих кадров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 xml:space="preserve"> Администрации Белозерского района.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ans" w:hAnsi="PT Astra Sans"/>
          <w:color w:val="000000"/>
          <w:sz w:val="26"/>
          <w:szCs w:val="26"/>
        </w:rPr>
      </w:pP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4"/>
          <w:rFonts w:ascii="PT Astra Sans" w:hAnsi="PT Astra Sans"/>
          <w:color w:val="000000"/>
          <w:sz w:val="26"/>
          <w:szCs w:val="26"/>
        </w:rPr>
        <w:t>Конкурс проводится по форме: 1 этап – конкурс документов, 2 этап – собеседование.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Fonts w:ascii="PT Astra Sans" w:hAnsi="PT Astra Sans"/>
          <w:color w:val="000000"/>
          <w:sz w:val="26"/>
          <w:szCs w:val="26"/>
        </w:rPr>
        <w:t xml:space="preserve">Гражданин РФ, изъявивший желание участвовать в конкурсе, представляет документы: личное заявление; собственноручно заполненную и подписанную анкету; фото 4х6 – 2 шт.; копию паспорта или заменяющего его документа (соответствующий документ предъявляется лично по прибытию на конкурс); копию трудовой книжки; копии документов, подтверждающих необходимое образование и квалификацию, заверенные нотариально или кадровыми службами по месту работы; </w:t>
      </w:r>
      <w:r w:rsidRPr="003E40B9">
        <w:rPr>
          <w:rFonts w:ascii="PT Astra Sans" w:hAnsi="PT Astra Sans"/>
          <w:b/>
          <w:color w:val="0000FF"/>
          <w:sz w:val="26"/>
          <w:szCs w:val="26"/>
        </w:rPr>
        <w:t>справку о доходах и об имуществе, принадлежащем ему на праве собственности</w:t>
      </w:r>
      <w:r w:rsidRPr="003E40B9">
        <w:rPr>
          <w:rFonts w:ascii="PT Astra Sans" w:hAnsi="PT Astra Sans"/>
          <w:b/>
          <w:color w:val="000000"/>
          <w:sz w:val="26"/>
          <w:szCs w:val="26"/>
        </w:rPr>
        <w:t>;</w:t>
      </w:r>
      <w:r w:rsidRPr="003E40B9">
        <w:rPr>
          <w:rFonts w:ascii="PT Astra Sans" w:hAnsi="PT Astra Sans"/>
          <w:color w:val="000000"/>
          <w:sz w:val="26"/>
          <w:szCs w:val="26"/>
        </w:rPr>
        <w:t xml:space="preserve"> документ об отсутствии у гражданина заболевания, препятствующего поступлению на муниципальную службу или ее прохождению.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color w:val="000000"/>
          <w:sz w:val="26"/>
          <w:szCs w:val="26"/>
        </w:rPr>
      </w:pP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Прием документов осуществляется в течение 21 дня со дня опубликования объявления, с </w:t>
      </w:r>
      <w:r w:rsidR="00DF1F96">
        <w:rPr>
          <w:rStyle w:val="a3"/>
          <w:rFonts w:ascii="PT Astra Sans" w:hAnsi="PT Astra Sans"/>
          <w:color w:val="000000"/>
          <w:sz w:val="26"/>
          <w:szCs w:val="26"/>
        </w:rPr>
        <w:t>14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DF1F96">
        <w:rPr>
          <w:rStyle w:val="a3"/>
          <w:rFonts w:ascii="PT Astra Sans" w:hAnsi="PT Astra Sans"/>
          <w:color w:val="000000"/>
          <w:sz w:val="26"/>
          <w:szCs w:val="26"/>
        </w:rPr>
        <w:t>августа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по </w:t>
      </w:r>
      <w:bookmarkStart w:id="0" w:name="_GoBack"/>
      <w:bookmarkEnd w:id="0"/>
      <w:r w:rsidR="00DF1F96">
        <w:rPr>
          <w:rStyle w:val="a3"/>
          <w:rFonts w:ascii="PT Astra Sans" w:hAnsi="PT Astra Sans"/>
          <w:color w:val="000000"/>
          <w:sz w:val="26"/>
          <w:szCs w:val="26"/>
        </w:rPr>
        <w:t>3</w:t>
      </w:r>
      <w:r w:rsidR="005124C3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="00DF1F96">
        <w:rPr>
          <w:rStyle w:val="a3"/>
          <w:rFonts w:ascii="PT Astra Sans" w:hAnsi="PT Astra Sans"/>
          <w:color w:val="000000"/>
          <w:sz w:val="26"/>
          <w:szCs w:val="26"/>
        </w:rPr>
        <w:t>сентября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20</w:t>
      </w:r>
      <w:r w:rsidR="003E40B9" w:rsidRPr="003E40B9">
        <w:rPr>
          <w:rStyle w:val="a3"/>
          <w:rFonts w:ascii="PT Astra Sans" w:hAnsi="PT Astra Sans"/>
          <w:color w:val="000000"/>
          <w:sz w:val="26"/>
          <w:szCs w:val="26"/>
        </w:rPr>
        <w:t>20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года, по адресу: с.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Белозерское, ул.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К.</w:t>
      </w:r>
      <w:r w:rsidR="009C0E2F" w:rsidRPr="003E40B9">
        <w:rPr>
          <w:rStyle w:val="a3"/>
          <w:rFonts w:ascii="PT Astra Sans" w:hAnsi="PT Astra Sans"/>
          <w:color w:val="000000"/>
          <w:sz w:val="26"/>
          <w:szCs w:val="26"/>
        </w:rPr>
        <w:t xml:space="preserve"> </w:t>
      </w:r>
      <w:r w:rsidRPr="003E40B9">
        <w:rPr>
          <w:rStyle w:val="a3"/>
          <w:rFonts w:ascii="PT Astra Sans" w:hAnsi="PT Astra Sans"/>
          <w:color w:val="000000"/>
          <w:sz w:val="26"/>
          <w:szCs w:val="26"/>
        </w:rPr>
        <w:t>Маркса, 16, кабинет № 318. Справки по телефону: 2-96-15,</w:t>
      </w:r>
      <w:r w:rsidRPr="003E40B9">
        <w:rPr>
          <w:rStyle w:val="apple-converted-space"/>
          <w:rFonts w:ascii="PT Astra Sans" w:hAnsi="PT Astra Sans"/>
          <w:i/>
          <w:iCs/>
          <w:color w:val="000000"/>
          <w:sz w:val="26"/>
          <w:szCs w:val="26"/>
        </w:rPr>
        <w:t> </w:t>
      </w:r>
      <w:r w:rsidRPr="003E40B9">
        <w:rPr>
          <w:rFonts w:ascii="PT Astra Sans" w:hAnsi="PT Astra Sans"/>
          <w:color w:val="000000"/>
          <w:sz w:val="26"/>
          <w:szCs w:val="26"/>
        </w:rPr>
        <w:t>2-24-08.</w:t>
      </w:r>
    </w:p>
    <w:p w:rsidR="00601E70" w:rsidRPr="003E40B9" w:rsidRDefault="00601E70" w:rsidP="0045391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rFonts w:ascii="PT Astra Sans" w:hAnsi="PT Astra Sans"/>
          <w:color w:val="0000FF"/>
        </w:rPr>
      </w:pPr>
    </w:p>
    <w:p w:rsidR="00601E70" w:rsidRPr="003E40B9" w:rsidRDefault="00601E70" w:rsidP="00215A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ans" w:hAnsi="PT Astra Sans"/>
          <w:u w:val="single"/>
        </w:rPr>
      </w:pP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Должности муниципальной службы и квалификационные требования,</w:t>
      </w:r>
    </w:p>
    <w:p w:rsidR="00601E70" w:rsidRPr="003E40B9" w:rsidRDefault="00601E70" w:rsidP="00215A82">
      <w:pPr>
        <w:spacing w:after="0" w:line="240" w:lineRule="auto"/>
        <w:jc w:val="center"/>
        <w:rPr>
          <w:rFonts w:ascii="PT Astra Sans" w:hAnsi="PT Astra Sans"/>
          <w:b/>
        </w:rPr>
      </w:pPr>
      <w:r w:rsidRPr="003E40B9">
        <w:rPr>
          <w:rFonts w:ascii="PT Astra Sans" w:hAnsi="PT Astra Sans"/>
          <w:b/>
        </w:rPr>
        <w:t>предъявляемые к кандидатам при формировании кадрового резерва и резерва управленческих кадров Администрации Белозерского района</w:t>
      </w:r>
    </w:p>
    <w:p w:rsidR="00601E70" w:rsidRPr="003E40B9" w:rsidRDefault="00601E70" w:rsidP="00215A82">
      <w:pPr>
        <w:rPr>
          <w:rFonts w:ascii="PT Astra Sans" w:hAnsi="PT Astra Sans"/>
          <w:b/>
          <w:sz w:val="26"/>
          <w:szCs w:val="26"/>
        </w:rPr>
      </w:pP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делами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color w:val="0000FF"/>
          <w:sz w:val="24"/>
          <w:szCs w:val="24"/>
          <w:u w:val="single"/>
        </w:rPr>
      </w:pPr>
    </w:p>
    <w:p w:rsidR="006C1223" w:rsidRPr="00775EA2" w:rsidRDefault="006C1223" w:rsidP="006C402F">
      <w:pPr>
        <w:spacing w:after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управляющий делами, начальник управления делами</w:t>
      </w:r>
    </w:p>
    <w:p w:rsidR="006C1223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402F" w:rsidRPr="00775EA2" w:rsidRDefault="006C402F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организационной и кадровой работы </w:t>
      </w:r>
    </w:p>
    <w:p w:rsidR="006C1223" w:rsidRPr="00775EA2" w:rsidRDefault="006C1223" w:rsidP="006C402F">
      <w:pPr>
        <w:widowControl w:val="0"/>
        <w:spacing w:after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 </w:t>
      </w:r>
    </w:p>
    <w:p w:rsidR="006C1223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402F">
      <w:pPr>
        <w:widowControl w:val="0"/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C1223" w:rsidRPr="00775EA2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402F" w:rsidRDefault="006C402F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 xml:space="preserve">Отдел ЗАГС </w:t>
      </w:r>
    </w:p>
    <w:p w:rsidR="006C1223" w:rsidRPr="00775EA2" w:rsidRDefault="006C1223" w:rsidP="006C402F">
      <w:pPr>
        <w:widowControl w:val="0"/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6C1223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402F">
      <w:pPr>
        <w:widowControl w:val="0"/>
        <w:spacing w:after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ведущий</w:t>
      </w:r>
      <w:r w:rsidRPr="00775EA2">
        <w:rPr>
          <w:rFonts w:ascii="PT Astra Sans" w:hAnsi="PT Astra Sans"/>
        </w:rPr>
        <w:t xml:space="preserve"> </w:t>
      </w:r>
      <w:r w:rsidRPr="00775EA2">
        <w:rPr>
          <w:rFonts w:ascii="PT Astra Sans" w:hAnsi="PT Astra Sans"/>
          <w:b/>
        </w:rPr>
        <w:t xml:space="preserve">специалист </w:t>
      </w:r>
    </w:p>
    <w:p w:rsidR="006C1223" w:rsidRPr="00775EA2" w:rsidRDefault="006C1223" w:rsidP="006C402F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6C402F" w:rsidRDefault="006C402F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Архивный сектор</w:t>
      </w:r>
    </w:p>
    <w:p w:rsidR="006C1223" w:rsidRPr="00775EA2" w:rsidRDefault="006C1223" w:rsidP="006C402F">
      <w:pPr>
        <w:widowControl w:val="0"/>
        <w:adjustRightInd w:val="0"/>
        <w:spacing w:after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C1223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402F" w:rsidRPr="00775EA2" w:rsidRDefault="006C402F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бухгалтерского учета и отчетности</w:t>
      </w:r>
    </w:p>
    <w:p w:rsidR="006C1223" w:rsidRPr="00775EA2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руководитель сектора, главный бухгалтер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D4B4E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1F497D"/>
          <w:sz w:val="24"/>
          <w:szCs w:val="24"/>
          <w:u w:val="single"/>
        </w:rPr>
      </w:pPr>
      <w:r w:rsidRPr="007D4B4E">
        <w:rPr>
          <w:rFonts w:ascii="PT Astra Sans" w:hAnsi="PT Astra Sans" w:cs="Times New Roman"/>
          <w:b/>
          <w:color w:val="1F497D"/>
          <w:sz w:val="24"/>
          <w:szCs w:val="24"/>
          <w:u w:val="single"/>
        </w:rPr>
        <w:t>Управление экономической политики</w:t>
      </w:r>
    </w:p>
    <w:p w:rsidR="006C1223" w:rsidRPr="007D4B4E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color w:val="1F497D"/>
          <w:sz w:val="24"/>
          <w:szCs w:val="24"/>
        </w:rPr>
      </w:pPr>
    </w:p>
    <w:p w:rsidR="006C1223" w:rsidRPr="00775EA2" w:rsidRDefault="006C1223" w:rsidP="0052697A">
      <w:pPr>
        <w:spacing w:after="0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заместитель Главы Белозерского района, начальник управления экономической политики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402F" w:rsidRDefault="006C402F" w:rsidP="006C1223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>
        <w:rPr>
          <w:rFonts w:ascii="PT Astra Sans" w:hAnsi="PT Astra Sans"/>
          <w:b/>
          <w:color w:val="0000FF"/>
          <w:u w:val="single"/>
        </w:rPr>
        <w:t>Отдел экономики и инвести</w:t>
      </w:r>
      <w:r w:rsidRPr="00775EA2">
        <w:rPr>
          <w:rFonts w:ascii="PT Astra Sans" w:hAnsi="PT Astra Sans"/>
          <w:b/>
          <w:color w:val="0000FF"/>
          <w:u w:val="single"/>
        </w:rPr>
        <w:t>ционной деятельности</w:t>
      </w:r>
    </w:p>
    <w:p w:rsidR="006C1223" w:rsidRPr="00775EA2" w:rsidRDefault="006C1223" w:rsidP="0052697A">
      <w:pPr>
        <w:spacing w:after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 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ind w:firstLine="708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имущественных и земельных отношений</w:t>
      </w:r>
    </w:p>
    <w:p w:rsidR="006C1223" w:rsidRPr="00775EA2" w:rsidRDefault="006C1223" w:rsidP="006C402F">
      <w:pPr>
        <w:spacing w:after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402F">
      <w:pPr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</w:t>
      </w:r>
      <w:r w:rsidR="006C402F">
        <w:rPr>
          <w:rFonts w:ascii="PT Astra Sans" w:hAnsi="PT Astra Sans"/>
          <w:b/>
        </w:rPr>
        <w:t>ст  по имущественным отношениям:</w:t>
      </w:r>
    </w:p>
    <w:p w:rsidR="006C1223" w:rsidRPr="00775EA2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402F">
      <w:pPr>
        <w:spacing w:after="0" w:line="240" w:lineRule="auto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</w:t>
      </w:r>
    </w:p>
    <w:p w:rsidR="006C1223" w:rsidRPr="00775EA2" w:rsidRDefault="006C1223" w:rsidP="006C402F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widowControl w:val="0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Отдел закупок и правового сопровождения</w:t>
      </w:r>
    </w:p>
    <w:p w:rsidR="006C1223" w:rsidRPr="00775EA2" w:rsidRDefault="006C1223" w:rsidP="006C1223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начальник  отдела</w:t>
      </w:r>
    </w:p>
    <w:p w:rsidR="006C1223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52697A" w:rsidRPr="00775EA2" w:rsidRDefault="0052697A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widowControl w:val="0"/>
        <w:ind w:firstLine="540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2 должности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агропромышленного развития</w:t>
      </w:r>
    </w:p>
    <w:p w:rsidR="006C1223" w:rsidRPr="00775EA2" w:rsidRDefault="006C1223" w:rsidP="0052697A">
      <w:pPr>
        <w:spacing w:after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52697A" w:rsidRPr="00775EA2" w:rsidRDefault="0052697A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вопросам животноводства и работы с личными подворьями граждан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52697A" w:rsidRPr="00775EA2" w:rsidRDefault="0052697A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 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по инфраструктуре и развитию территории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C1223" w:rsidRPr="00775EA2" w:rsidRDefault="006C1223" w:rsidP="0052697A">
      <w:pPr>
        <w:spacing w:after="0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первый заместитель Главы Белозерского района, начальник управления </w:t>
      </w:r>
      <w:r>
        <w:rPr>
          <w:rFonts w:ascii="PT Astra Sans" w:hAnsi="PT Astra Sans"/>
          <w:b/>
        </w:rPr>
        <w:t>по инф</w:t>
      </w:r>
      <w:r w:rsidRPr="00775EA2">
        <w:rPr>
          <w:rFonts w:ascii="PT Astra Sans" w:hAnsi="PT Astra Sans"/>
          <w:b/>
        </w:rPr>
        <w:t>раструктуре и развитию территории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ЖКХ и градостроительной деятельности</w:t>
      </w:r>
    </w:p>
    <w:p w:rsidR="006C1223" w:rsidRPr="00775EA2" w:rsidRDefault="006C1223" w:rsidP="0052697A">
      <w:pPr>
        <w:spacing w:after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начальник отдела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</w:rPr>
        <w:tab/>
      </w:r>
      <w:r w:rsidRPr="00775EA2">
        <w:rPr>
          <w:rFonts w:ascii="PT Astra Sans" w:hAnsi="PT Astra Sans" w:cs="Times New Roman"/>
          <w:sz w:val="24"/>
          <w:szCs w:val="24"/>
          <w:u w:val="single"/>
        </w:rPr>
        <w:t xml:space="preserve">квалификационные требования: </w:t>
      </w:r>
      <w:r w:rsidRPr="00775EA2">
        <w:rPr>
          <w:rFonts w:ascii="PT Astra Sans" w:hAnsi="PT Astra Sans" w:cs="Times New Roman"/>
          <w:sz w:val="24"/>
          <w:szCs w:val="24"/>
        </w:rPr>
        <w:t>-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52697A" w:rsidRPr="00775EA2" w:rsidRDefault="0052697A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 по градостроительной деятельности</w:t>
      </w:r>
    </w:p>
    <w:p w:rsidR="006C1223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52697A" w:rsidRPr="00775EA2" w:rsidRDefault="0052697A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spacing w:after="0"/>
        <w:ind w:firstLine="708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главный специалист, 2 должности 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Default="006C1223" w:rsidP="006C1223">
      <w:pPr>
        <w:pStyle w:val="ConsPlusNormal"/>
        <w:ind w:firstLine="540"/>
        <w:jc w:val="both"/>
        <w:rPr>
          <w:rFonts w:ascii="PT Astra Sans" w:hAnsi="PT Astra Sans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/>
          <w:b/>
          <w:color w:val="0000FF"/>
          <w:sz w:val="24"/>
          <w:szCs w:val="24"/>
          <w:u w:val="single"/>
        </w:rPr>
        <w:t xml:space="preserve"> Сектор по вопросам ГО и ЧС</w:t>
      </w:r>
    </w:p>
    <w:p w:rsidR="0052697A" w:rsidRPr="00775EA2" w:rsidRDefault="0052697A" w:rsidP="006C1223">
      <w:pPr>
        <w:pStyle w:val="ConsPlusNormal"/>
        <w:ind w:firstLine="540"/>
        <w:jc w:val="both"/>
        <w:rPr>
          <w:rFonts w:ascii="PT Astra Sans" w:hAnsi="PT Astra Sans"/>
          <w:b/>
          <w:color w:val="0000FF"/>
          <w:sz w:val="24"/>
          <w:szCs w:val="24"/>
          <w:u w:val="single"/>
        </w:rPr>
      </w:pPr>
    </w:p>
    <w:p w:rsidR="006C1223" w:rsidRPr="008A641D" w:rsidRDefault="006C1223" w:rsidP="0052697A">
      <w:pPr>
        <w:spacing w:after="0"/>
        <w:ind w:firstLine="540"/>
        <w:jc w:val="both"/>
        <w:rPr>
          <w:rFonts w:ascii="PT Astra Sans" w:hAnsi="PT Astra Sans"/>
          <w:b/>
        </w:rPr>
      </w:pPr>
      <w:r w:rsidRPr="008A641D">
        <w:rPr>
          <w:rFonts w:ascii="PT Astra Sans" w:hAnsi="PT Astra Sans"/>
          <w:b/>
        </w:rPr>
        <w:t>- руководитель сектора</w:t>
      </w:r>
    </w:p>
    <w:p w:rsidR="006C1223" w:rsidRPr="008A641D" w:rsidRDefault="006C1223" w:rsidP="0052697A">
      <w:pPr>
        <w:spacing w:after="0"/>
        <w:jc w:val="both"/>
        <w:rPr>
          <w:rFonts w:ascii="PT Astra Sans" w:hAnsi="PT Astra Sans"/>
        </w:rPr>
      </w:pPr>
      <w:r w:rsidRPr="008A641D">
        <w:rPr>
          <w:rFonts w:ascii="PT Astra Sans" w:hAnsi="PT Astra Sans"/>
          <w:u w:val="single"/>
        </w:rPr>
        <w:t>квалификационные требования:</w:t>
      </w:r>
      <w:r w:rsidRPr="008A641D">
        <w:rPr>
          <w:rFonts w:ascii="PT Astra Sans" w:hAnsi="PT Astra Sans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</w:t>
      </w:r>
      <w:r w:rsidRPr="008A641D">
        <w:rPr>
          <w:rFonts w:ascii="PT Astra Sans" w:hAnsi="PT Astra Sans"/>
        </w:rPr>
        <w:lastRenderedPageBreak/>
        <w:t>специальности, направлению подготовки. Допуск к государственной тайне, оформленный за период работы, службы, учебы, его форма, номер и дата (если имеется)</w:t>
      </w:r>
      <w:r>
        <w:rPr>
          <w:rFonts w:ascii="PT Astra Sans" w:hAnsi="PT Astra Sans"/>
        </w:rPr>
        <w:t>;</w:t>
      </w:r>
    </w:p>
    <w:p w:rsidR="006C402F" w:rsidRDefault="006C402F" w:rsidP="006C1223">
      <w:pPr>
        <w:ind w:firstLine="540"/>
        <w:jc w:val="both"/>
        <w:rPr>
          <w:rFonts w:ascii="PT Astra Sans" w:hAnsi="PT Astra Sans"/>
          <w:b/>
        </w:rPr>
      </w:pPr>
    </w:p>
    <w:p w:rsidR="006C1223" w:rsidRPr="00775EA2" w:rsidRDefault="006C1223" w:rsidP="0052697A">
      <w:pPr>
        <w:spacing w:after="0"/>
        <w:ind w:firstLine="540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 по мобилизационной работе и бронированию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C1223" w:rsidRDefault="006C1223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Управление социальной политики</w:t>
      </w:r>
    </w:p>
    <w:p w:rsidR="0052697A" w:rsidRPr="00775EA2" w:rsidRDefault="0052697A" w:rsidP="006C1223">
      <w:pPr>
        <w:pStyle w:val="ConsPlusNormal"/>
        <w:ind w:firstLine="54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color w:val="000000"/>
          <w:sz w:val="24"/>
          <w:szCs w:val="24"/>
        </w:rPr>
      </w:pPr>
      <w:r w:rsidRPr="00775EA2">
        <w:rPr>
          <w:rFonts w:ascii="PT Astra Sans" w:hAnsi="PT Astra Sans" w:cs="Times New Roman"/>
          <w:b/>
          <w:color w:val="000000"/>
          <w:sz w:val="24"/>
          <w:szCs w:val="24"/>
        </w:rPr>
        <w:t>- заместитель Главы Белозерского района, начальник управления социальной политики</w:t>
      </w:r>
    </w:p>
    <w:p w:rsidR="006C1223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подготовки.</w:t>
      </w:r>
    </w:p>
    <w:p w:rsidR="0052697A" w:rsidRPr="00775EA2" w:rsidRDefault="0052697A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widowControl w:val="0"/>
        <w:jc w:val="center"/>
        <w:rPr>
          <w:rFonts w:ascii="PT Astra Sans" w:hAnsi="PT Astra Sans" w:cs="Times New Roman"/>
          <w:b/>
          <w:color w:val="0000FF"/>
          <w:sz w:val="24"/>
          <w:szCs w:val="24"/>
          <w:u w:val="single"/>
        </w:rPr>
      </w:pPr>
      <w:r w:rsidRPr="00775EA2">
        <w:rPr>
          <w:rFonts w:ascii="PT Astra Sans" w:hAnsi="PT Astra Sans" w:cs="Times New Roman"/>
          <w:b/>
          <w:color w:val="0000FF"/>
          <w:sz w:val="24"/>
          <w:szCs w:val="24"/>
          <w:u w:val="single"/>
        </w:rPr>
        <w:t>Сектор социальной политики</w:t>
      </w:r>
    </w:p>
    <w:p w:rsidR="006C1223" w:rsidRPr="00775EA2" w:rsidRDefault="006C1223" w:rsidP="0052697A">
      <w:pPr>
        <w:widowControl w:val="0"/>
        <w:spacing w:after="0"/>
        <w:ind w:firstLine="709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руководитель сектора 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52697A" w:rsidRPr="00775EA2" w:rsidRDefault="0052697A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spacing w:after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главный специалист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52697A" w:rsidRPr="00775EA2" w:rsidRDefault="0052697A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775EA2">
        <w:rPr>
          <w:rFonts w:ascii="PT Astra Sans" w:hAnsi="PT Astra Sans" w:cs="Times New Roman"/>
          <w:b/>
          <w:sz w:val="24"/>
          <w:szCs w:val="24"/>
        </w:rPr>
        <w:t>- главный специалист, ответственный секретарь Комиссии по делам несовершеннолетних и защите их прав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6C402F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6C1223" w:rsidRPr="006C402F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u w:val="single"/>
        </w:rPr>
      </w:pPr>
      <w:r w:rsidRPr="006C402F">
        <w:rPr>
          <w:rFonts w:ascii="PT Astra Sans" w:hAnsi="PT Astra Sans"/>
          <w:b/>
          <w:u w:val="single"/>
        </w:rPr>
        <w:t xml:space="preserve">Финансовый отдел </w:t>
      </w:r>
    </w:p>
    <w:p w:rsidR="006C1223" w:rsidRPr="006C402F" w:rsidRDefault="006C1223" w:rsidP="0052697A">
      <w:pPr>
        <w:widowControl w:val="0"/>
        <w:spacing w:after="0"/>
        <w:ind w:firstLine="540"/>
        <w:jc w:val="both"/>
        <w:rPr>
          <w:rFonts w:ascii="PT Astra Sans" w:hAnsi="PT Astra Sans"/>
          <w:b/>
        </w:rPr>
      </w:pPr>
      <w:r w:rsidRPr="006C402F">
        <w:rPr>
          <w:rFonts w:ascii="PT Astra Sans" w:hAnsi="PT Astra Sans"/>
          <w:b/>
        </w:rPr>
        <w:t>- начальник отдела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6C402F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6C402F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6C402F" w:rsidRPr="006C402F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6C402F" w:rsidRDefault="006C1223" w:rsidP="0052697A">
      <w:pPr>
        <w:widowControl w:val="0"/>
        <w:spacing w:after="0"/>
        <w:ind w:firstLine="708"/>
        <w:jc w:val="both"/>
        <w:rPr>
          <w:rFonts w:ascii="PT Astra Sans" w:hAnsi="PT Astra Sans"/>
          <w:b/>
        </w:rPr>
      </w:pPr>
      <w:r w:rsidRPr="006C402F">
        <w:rPr>
          <w:rFonts w:ascii="PT Astra Sans" w:hAnsi="PT Astra Sans"/>
          <w:b/>
        </w:rPr>
        <w:t>- заместитель начальника финансового отдела, начальник бюджетного сектора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6C402F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6C402F">
        <w:rPr>
          <w:rFonts w:ascii="PT Astra Sans" w:hAnsi="PT Astra Sans" w:cs="Times New Roman"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6C402F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6C402F" w:rsidRDefault="006C1223" w:rsidP="0052697A">
      <w:pPr>
        <w:widowControl w:val="0"/>
        <w:spacing w:after="0"/>
        <w:ind w:firstLine="708"/>
        <w:jc w:val="both"/>
        <w:rPr>
          <w:rFonts w:ascii="PT Astra Sans" w:hAnsi="PT Astra Sans"/>
          <w:b/>
        </w:rPr>
      </w:pPr>
      <w:r w:rsidRPr="006C402F">
        <w:rPr>
          <w:rFonts w:ascii="PT Astra Sans" w:hAnsi="PT Astra Sans"/>
          <w:b/>
        </w:rPr>
        <w:t>- начальник сектора учета и отчетности, главный бухгалтер</w:t>
      </w:r>
    </w:p>
    <w:p w:rsidR="006C1223" w:rsidRPr="006C402F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6C402F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6C402F">
        <w:rPr>
          <w:rFonts w:ascii="PT Astra Sans" w:hAnsi="PT Astra Sans" w:cs="Times New Roman"/>
          <w:sz w:val="24"/>
          <w:szCs w:val="24"/>
        </w:rPr>
        <w:t>: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1223" w:rsidRPr="006C402F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</w:p>
    <w:p w:rsidR="006C1223" w:rsidRPr="006C402F" w:rsidRDefault="006C1223" w:rsidP="0052697A">
      <w:pPr>
        <w:widowControl w:val="0"/>
        <w:spacing w:after="0"/>
        <w:ind w:firstLine="708"/>
        <w:jc w:val="both"/>
        <w:rPr>
          <w:rFonts w:ascii="PT Astra Sans" w:hAnsi="PT Astra Sans"/>
          <w:b/>
        </w:rPr>
      </w:pPr>
      <w:r w:rsidRPr="006C402F">
        <w:rPr>
          <w:rFonts w:ascii="PT Astra Sans" w:hAnsi="PT Astra Sans"/>
          <w:b/>
        </w:rPr>
        <w:t>- главный специалист, 5 должностей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6C402F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6C402F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402F" w:rsidRPr="006C402F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6C402F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b/>
          <w:sz w:val="24"/>
          <w:szCs w:val="24"/>
        </w:rPr>
      </w:pPr>
      <w:r w:rsidRPr="006C402F">
        <w:rPr>
          <w:rFonts w:ascii="PT Astra Sans" w:hAnsi="PT Astra Sans" w:cs="Times New Roman"/>
          <w:b/>
          <w:sz w:val="24"/>
          <w:szCs w:val="24"/>
        </w:rPr>
        <w:t xml:space="preserve">- ведущий специалист </w:t>
      </w:r>
    </w:p>
    <w:p w:rsidR="006C1223" w:rsidRPr="006C402F" w:rsidRDefault="006C1223" w:rsidP="006C1223">
      <w:pPr>
        <w:pStyle w:val="ConsPlusNormal"/>
        <w:widowControl w:val="0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6C402F">
        <w:rPr>
          <w:rFonts w:ascii="PT Astra Sans" w:hAnsi="PT Astra Sans" w:cs="Times New Roman"/>
          <w:sz w:val="24"/>
          <w:szCs w:val="24"/>
          <w:u w:val="single"/>
        </w:rPr>
        <w:lastRenderedPageBreak/>
        <w:t>квалификационные требования</w:t>
      </w:r>
      <w:r w:rsidRPr="006C402F">
        <w:rPr>
          <w:rFonts w:ascii="PT Astra Sans" w:hAnsi="PT Astra Sans" w:cs="Times New Roman"/>
          <w:sz w:val="24"/>
          <w:szCs w:val="24"/>
        </w:rPr>
        <w:t>: наличие профессионального образования, без предъявления требований к стажу.</w:t>
      </w: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</w:p>
    <w:p w:rsidR="006C1223" w:rsidRPr="00775EA2" w:rsidRDefault="006C1223" w:rsidP="006C1223">
      <w:pPr>
        <w:widowControl w:val="0"/>
        <w:ind w:firstLine="720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культуры</w:t>
      </w:r>
    </w:p>
    <w:p w:rsidR="006C1223" w:rsidRPr="00775EA2" w:rsidRDefault="006C1223" w:rsidP="0052697A">
      <w:pPr>
        <w:widowControl w:val="0"/>
        <w:adjustRightInd w:val="0"/>
        <w:spacing w:after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начальник отдела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widowControl w:val="0"/>
        <w:adjustRightInd w:val="0"/>
        <w:spacing w:after="0"/>
        <w:ind w:firstLine="72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 xml:space="preserve">- главный специалист </w:t>
      </w:r>
    </w:p>
    <w:p w:rsidR="006C1223" w:rsidRPr="00775EA2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Отдел образования</w:t>
      </w:r>
    </w:p>
    <w:p w:rsidR="006C1223" w:rsidRPr="00775EA2" w:rsidRDefault="006C1223" w:rsidP="0052697A">
      <w:pPr>
        <w:widowControl w:val="0"/>
        <w:spacing w:after="0"/>
        <w:ind w:firstLine="708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начальник отдела </w:t>
      </w:r>
    </w:p>
    <w:p w:rsidR="006C1223" w:rsidRDefault="006C1223" w:rsidP="0052697A">
      <w:pPr>
        <w:spacing w:after="0"/>
        <w:ind w:firstLine="709"/>
        <w:jc w:val="both"/>
        <w:rPr>
          <w:rFonts w:ascii="PT Astra Sans" w:hAnsi="PT Astra Sans"/>
        </w:rPr>
      </w:pPr>
      <w:r w:rsidRPr="00775EA2">
        <w:rPr>
          <w:rFonts w:ascii="PT Astra Sans" w:hAnsi="PT Astra Sans"/>
          <w:u w:val="single"/>
        </w:rPr>
        <w:t xml:space="preserve">квалификационные требования: </w:t>
      </w:r>
      <w:r w:rsidRPr="00775EA2">
        <w:rPr>
          <w:rFonts w:ascii="PT Astra Sans" w:hAnsi="PT Astra Sans"/>
        </w:rPr>
        <w:t>наличие высшего образования не ниже уровня специалитета, магистратуры, наличие не менее 4 лет стажа муниципальной службы или стажа работы по специальности, направлению подготовки;</w:t>
      </w:r>
    </w:p>
    <w:p w:rsidR="0052697A" w:rsidRPr="00775EA2" w:rsidRDefault="0052697A" w:rsidP="0052697A">
      <w:pPr>
        <w:spacing w:after="0"/>
        <w:ind w:firstLine="709"/>
        <w:jc w:val="both"/>
        <w:rPr>
          <w:rFonts w:ascii="PT Astra Sans" w:hAnsi="PT Astra Sans"/>
        </w:rPr>
      </w:pPr>
    </w:p>
    <w:p w:rsidR="006C1223" w:rsidRPr="00775EA2" w:rsidRDefault="006C1223" w:rsidP="0052697A">
      <w:pPr>
        <w:spacing w:after="0"/>
        <w:ind w:firstLine="709"/>
        <w:jc w:val="both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 xml:space="preserve">- заместитель начальника отдела 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widowControl w:val="0"/>
        <w:spacing w:after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главный специалист, 2 должности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стажу.</w:t>
      </w:r>
    </w:p>
    <w:p w:rsidR="006C1223" w:rsidRPr="00775EA2" w:rsidRDefault="006C1223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6C1223">
      <w:pPr>
        <w:ind w:firstLine="709"/>
        <w:jc w:val="center"/>
        <w:rPr>
          <w:rFonts w:ascii="PT Astra Sans" w:hAnsi="PT Astra Sans"/>
          <w:b/>
          <w:color w:val="0000FF"/>
          <w:u w:val="single"/>
        </w:rPr>
      </w:pPr>
      <w:r w:rsidRPr="00775EA2">
        <w:rPr>
          <w:rFonts w:ascii="PT Astra Sans" w:hAnsi="PT Astra Sans"/>
          <w:b/>
          <w:color w:val="0000FF"/>
          <w:u w:val="single"/>
        </w:rPr>
        <w:t>Сектор опеки и попечительства</w:t>
      </w:r>
    </w:p>
    <w:p w:rsidR="006C1223" w:rsidRPr="00775EA2" w:rsidRDefault="006C1223" w:rsidP="0052697A">
      <w:pPr>
        <w:spacing w:after="0"/>
        <w:ind w:firstLine="540"/>
        <w:rPr>
          <w:rFonts w:ascii="PT Astra Sans" w:hAnsi="PT Astra Sans"/>
          <w:b/>
        </w:rPr>
      </w:pPr>
      <w:r w:rsidRPr="00775EA2">
        <w:rPr>
          <w:rFonts w:ascii="PT Astra Sans" w:hAnsi="PT Astra Sans"/>
          <w:b/>
        </w:rPr>
        <w:t>- руководитель сектора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требования:</w:t>
      </w:r>
      <w:r w:rsidRPr="00775EA2">
        <w:rPr>
          <w:rFonts w:ascii="PT Astra Sans" w:hAnsi="PT Astra Sans" w:cs="Times New Roman"/>
          <w:sz w:val="24"/>
          <w:szCs w:val="24"/>
        </w:rPr>
        <w:t xml:space="preserve"> наличие высшего образования не ниже уровня специалитета, магистратуры, наличие не менее 2 лет стажа муниципальной службы или стажа работы по специальности, направлению подготовки;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widowControl w:val="0"/>
        <w:adjustRightInd w:val="0"/>
        <w:spacing w:after="0"/>
        <w:ind w:firstLine="540"/>
        <w:jc w:val="both"/>
        <w:rPr>
          <w:rFonts w:ascii="PT Astra Sans" w:hAnsi="PT Astra Sans"/>
          <w:b/>
          <w:bCs/>
          <w:iCs/>
        </w:rPr>
      </w:pPr>
      <w:r w:rsidRPr="00775EA2">
        <w:rPr>
          <w:rFonts w:ascii="PT Astra Sans" w:hAnsi="PT Astra Sans"/>
          <w:b/>
          <w:bCs/>
          <w:iCs/>
        </w:rPr>
        <w:t>- главный специалист</w:t>
      </w:r>
    </w:p>
    <w:p w:rsidR="006C1223" w:rsidRDefault="006C1223" w:rsidP="0052697A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  <w:r w:rsidRPr="00775EA2">
        <w:rPr>
          <w:rFonts w:ascii="PT Astra Sans" w:hAnsi="PT Astra Sans" w:cs="Times New Roman"/>
          <w:sz w:val="24"/>
          <w:szCs w:val="24"/>
          <w:u w:val="single"/>
        </w:rPr>
        <w:t>квалификационные требования</w:t>
      </w:r>
      <w:r w:rsidRPr="00775EA2">
        <w:rPr>
          <w:rFonts w:ascii="PT Astra Sans" w:hAnsi="PT Astra Sans" w:cs="Times New Roman"/>
          <w:sz w:val="24"/>
          <w:szCs w:val="24"/>
        </w:rPr>
        <w:t>: наличие высшего образования, без предъявления требований к стажу;</w:t>
      </w:r>
    </w:p>
    <w:p w:rsidR="006C402F" w:rsidRPr="00775EA2" w:rsidRDefault="006C402F" w:rsidP="006C1223">
      <w:pPr>
        <w:pStyle w:val="ConsPlusNormal"/>
        <w:ind w:firstLine="540"/>
        <w:jc w:val="both"/>
        <w:rPr>
          <w:rFonts w:ascii="PT Astra Sans" w:hAnsi="PT Astra Sans" w:cs="Times New Roman"/>
          <w:sz w:val="24"/>
          <w:szCs w:val="24"/>
        </w:rPr>
      </w:pPr>
    </w:p>
    <w:p w:rsidR="006C1223" w:rsidRPr="00775EA2" w:rsidRDefault="006C1223" w:rsidP="0052697A">
      <w:pPr>
        <w:widowControl w:val="0"/>
        <w:spacing w:after="0"/>
        <w:ind w:firstLine="540"/>
        <w:jc w:val="both"/>
        <w:rPr>
          <w:rFonts w:ascii="PT Astra Sans" w:hAnsi="PT Astra Sans"/>
        </w:rPr>
      </w:pPr>
      <w:r w:rsidRPr="00775EA2">
        <w:rPr>
          <w:rFonts w:ascii="PT Astra Sans" w:hAnsi="PT Astra Sans"/>
        </w:rPr>
        <w:t xml:space="preserve">- </w:t>
      </w:r>
      <w:r w:rsidRPr="00775EA2">
        <w:rPr>
          <w:rFonts w:ascii="PT Astra Sans" w:hAnsi="PT Astra Sans"/>
          <w:b/>
        </w:rPr>
        <w:t>специалист 1 категории</w:t>
      </w:r>
      <w:r w:rsidRPr="00775EA2">
        <w:rPr>
          <w:rFonts w:ascii="PT Astra Sans" w:hAnsi="PT Astra Sans"/>
        </w:rPr>
        <w:t xml:space="preserve"> </w:t>
      </w:r>
    </w:p>
    <w:p w:rsidR="006C1223" w:rsidRPr="00775EA2" w:rsidRDefault="006C1223" w:rsidP="0052697A">
      <w:pPr>
        <w:widowControl w:val="0"/>
        <w:spacing w:after="0"/>
        <w:ind w:firstLine="708"/>
        <w:jc w:val="both"/>
        <w:rPr>
          <w:rFonts w:ascii="PT Astra Sans" w:hAnsi="PT Astra Sans"/>
          <w:b/>
          <w:u w:val="single"/>
        </w:rPr>
      </w:pPr>
      <w:r w:rsidRPr="00775EA2">
        <w:rPr>
          <w:rFonts w:ascii="PT Astra Sans" w:hAnsi="PT Astra Sans"/>
          <w:u w:val="single"/>
        </w:rPr>
        <w:t>квалификационные требования</w:t>
      </w:r>
      <w:r w:rsidRPr="00775EA2">
        <w:rPr>
          <w:rFonts w:ascii="PT Astra Sans" w:hAnsi="PT Astra Sans"/>
        </w:rPr>
        <w:t>: наличие профессионального образования, без предъявления требований к стажу.</w:t>
      </w:r>
    </w:p>
    <w:p w:rsidR="00601E70" w:rsidRDefault="00601E70" w:rsidP="002C34F9">
      <w:pPr>
        <w:ind w:right="175"/>
        <w:jc w:val="both"/>
        <w:rPr>
          <w:rFonts w:ascii="Times New Roman" w:hAnsi="Times New Roman"/>
          <w:sz w:val="20"/>
          <w:szCs w:val="20"/>
        </w:rPr>
        <w:sectPr w:rsidR="00601E70" w:rsidSect="005120B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1E70" w:rsidRPr="0077507B" w:rsidRDefault="00601E70" w:rsidP="002C34F9">
      <w:pPr>
        <w:ind w:right="175"/>
        <w:jc w:val="both"/>
        <w:rPr>
          <w:rFonts w:ascii="Times New Roman" w:hAnsi="Times New Roman"/>
          <w:color w:val="0000FF"/>
          <w:sz w:val="20"/>
          <w:szCs w:val="20"/>
        </w:rPr>
      </w:pPr>
      <w:r w:rsidRPr="0077507B">
        <w:rPr>
          <w:rFonts w:ascii="Times New Roman" w:hAnsi="Times New Roman"/>
          <w:color w:val="0000FF"/>
          <w:sz w:val="20"/>
          <w:szCs w:val="20"/>
        </w:rPr>
        <w:lastRenderedPageBreak/>
        <w:t xml:space="preserve">АНКЕТА*                               </w:t>
      </w:r>
      <w:r w:rsidR="009C0E2F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13970" t="8890" r="1270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Место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 xml:space="preserve">для 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  <w:p w:rsidR="00601E70" w:rsidRDefault="00601E70" w:rsidP="002C34F9">
                            <w:pPr>
                              <w:jc w:val="center"/>
                            </w:pPr>
                            <w:r>
                              <w:t>4 х 6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0.45pt;width:97.65pt;height:9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" strokeweight=".5pt">
                <v:textbox inset="7.45pt,3.85pt,7.45pt,3.85pt">
                  <w:txbxContent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Место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 xml:space="preserve">для 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фото</w:t>
                      </w:r>
                    </w:p>
                    <w:p w:rsidR="00601E70" w:rsidRDefault="00601E70" w:rsidP="002C34F9">
                      <w:pPr>
                        <w:jc w:val="center"/>
                      </w:pPr>
                      <w:r>
                        <w:t>4 х 6</w:t>
                      </w:r>
                    </w:p>
                  </w:txbxContent>
                </v:textbox>
              </v:shape>
            </w:pict>
          </mc:Fallback>
        </mc:AlternateConten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  <w:lang w:val="en-US"/>
        </w:rPr>
      </w:pPr>
    </w:p>
    <w:p w:rsidR="00601E70" w:rsidRPr="002C34F9" w:rsidRDefault="00601E70" w:rsidP="00532570">
      <w:pPr>
        <w:jc w:val="both"/>
      </w:pPr>
      <w:r w:rsidRPr="002C34F9">
        <w:t xml:space="preserve">                         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5080"/>
      </w:tblGrid>
      <w:tr w:rsidR="00601E70" w:rsidRPr="002C34F9" w:rsidTr="002C34F9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5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Год, число, и месяц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 рождения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Образование, когда и какие учебные заведения окончил (а)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Квалификация  по диплому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Поощрения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Какими иностранными языками владеет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Был ли за границей (когда, где)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Домашний адрес, номер телефона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Паспорт (серия, номер, кем, когда выдан)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F9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5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snapToGrid w:val="0"/>
        <w:jc w:val="center"/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 Трудовая деятельность: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980"/>
        <w:gridCol w:w="2120"/>
      </w:tblGrid>
      <w:tr w:rsidR="00601E70" w:rsidRPr="002C34F9" w:rsidTr="002C34F9">
        <w:trPr>
          <w:trHeight w:val="387"/>
        </w:trPr>
        <w:tc>
          <w:tcPr>
            <w:tcW w:w="28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Месяц и год</w:t>
            </w:r>
          </w:p>
        </w:tc>
        <w:tc>
          <w:tcPr>
            <w:tcW w:w="4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с указанием организации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Местонахождение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 xml:space="preserve"> организации</w:t>
            </w:r>
          </w:p>
          <w:p w:rsidR="00601E70" w:rsidRPr="002C34F9" w:rsidRDefault="00601E70" w:rsidP="00D427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rPr>
          <w:trHeight w:hRule="exact" w:val="552"/>
        </w:trPr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поступления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4F9">
              <w:rPr>
                <w:rFonts w:ascii="Times New Roman" w:hAnsi="Times New Roman"/>
                <w:sz w:val="20"/>
                <w:szCs w:val="20"/>
              </w:rPr>
              <w:t>ухода</w:t>
            </w:r>
          </w:p>
        </w:tc>
        <w:tc>
          <w:tcPr>
            <w:tcW w:w="4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01E70" w:rsidRPr="002C34F9" w:rsidRDefault="00601E70" w:rsidP="00D427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01E70" w:rsidRPr="002C34F9" w:rsidTr="002C34F9">
        <w:tc>
          <w:tcPr>
            <w:tcW w:w="1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01E70" w:rsidRPr="002C34F9" w:rsidRDefault="00601E70" w:rsidP="00D42718">
            <w:pPr>
              <w:pStyle w:val="a6"/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1E70" w:rsidRPr="002C34F9" w:rsidRDefault="00601E70" w:rsidP="00D42718">
            <w:pPr>
              <w:pStyle w:val="a6"/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 xml:space="preserve">На включение кандидатом в кадровый резерв, резерв управленческих кадров и проведение в отношении меня проверочных мероприятий согласен (согласна) </w:t>
      </w:r>
    </w:p>
    <w:p w:rsidR="00601E70" w:rsidRPr="002C34F9" w:rsidRDefault="00601E70" w:rsidP="002C34F9">
      <w:pPr>
        <w:rPr>
          <w:rFonts w:ascii="Times New Roman" w:hAnsi="Times New Roman"/>
          <w:sz w:val="20"/>
          <w:szCs w:val="20"/>
        </w:rPr>
      </w:pPr>
      <w:r w:rsidRPr="002C34F9">
        <w:rPr>
          <w:rFonts w:ascii="Times New Roman" w:hAnsi="Times New Roman"/>
          <w:sz w:val="20"/>
          <w:szCs w:val="20"/>
        </w:rPr>
        <w:t>«_____»  _____________ 20___ г.                                          Подпись___________________</w:t>
      </w:r>
    </w:p>
    <w:p w:rsidR="00601E70" w:rsidRDefault="00601E70">
      <w:pPr>
        <w:rPr>
          <w:rFonts w:ascii="Times New Roman" w:hAnsi="Times New Roman"/>
          <w:sz w:val="20"/>
          <w:szCs w:val="20"/>
        </w:rPr>
        <w:sectPr w:rsidR="00601E70" w:rsidSect="00532570">
          <w:pgSz w:w="11906" w:h="16838"/>
          <w:pgMar w:top="851" w:right="567" w:bottom="284" w:left="851" w:header="709" w:footer="709" w:gutter="0"/>
          <w:cols w:space="708"/>
          <w:docGrid w:linePitch="360"/>
        </w:sectPr>
      </w:pP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lastRenderedPageBreak/>
        <w:t>Заключение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медицинского учреждения о наличии (отсутствии) заболевания,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bookmarkStart w:id="1" w:name="19760"/>
      <w:bookmarkEnd w:id="1"/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препятствующего поступлению на государственную гражданскую службу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color w:val="0000FF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color w:val="0000FF"/>
          <w:sz w:val="24"/>
          <w:szCs w:val="24"/>
        </w:rPr>
        <w:t>Российской Федерации и муниципальную службу или ее прохождению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  <w:sz w:val="24"/>
          <w:szCs w:val="24"/>
        </w:rPr>
      </w:pPr>
      <w:r>
        <w:rPr>
          <w:rStyle w:val="HTML1"/>
          <w:rFonts w:ascii="Times New Roman" w:hAnsi="Times New Roman" w:cs="Times New Roman"/>
          <w:sz w:val="24"/>
          <w:szCs w:val="24"/>
        </w:rPr>
        <w:t>от «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__</w:t>
      </w:r>
      <w:r>
        <w:rPr>
          <w:rStyle w:val="HTML1"/>
          <w:rFonts w:ascii="Times New Roman" w:hAnsi="Times New Roman" w:cs="Times New Roman"/>
          <w:sz w:val="24"/>
          <w:szCs w:val="24"/>
        </w:rPr>
        <w:t>»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1.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Выдано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(наименование и адрес учреждения здравоохранения)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2.   Наименование,   почтовый   адрес государственного органа, органа   муниципального   образования   &lt;*&gt;,   куда представляется Заключение</w:t>
      </w:r>
      <w:r w:rsidRPr="0077507B">
        <w:rPr>
          <w:rStyle w:val="HTML1"/>
          <w:rFonts w:ascii="Times New Roman" w:hAnsi="Times New Roman" w:cs="Times New Roman"/>
        </w:rPr>
        <w:t>_____________________________</w:t>
      </w:r>
      <w:r>
        <w:rPr>
          <w:rStyle w:val="HTML1"/>
          <w:rFonts w:ascii="Times New Roman" w:hAnsi="Times New Roman" w:cs="Times New Roman"/>
        </w:rPr>
        <w:t>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2" w:name="a5a59"/>
      <w:bookmarkEnd w:id="2"/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>__________________________________________________________________________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3" w:name="8aa96"/>
      <w:bookmarkEnd w:id="3"/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3. Фамилия, имя, отчество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</w:t>
      </w:r>
      <w:r>
        <w:rPr>
          <w:rStyle w:val="HTML1"/>
          <w:rFonts w:ascii="Times New Roman" w:hAnsi="Times New Roman" w:cs="Times New Roman"/>
        </w:rPr>
        <w:t>________________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(Ф.И.О. государственного гражданского служащего Российской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   Федерации, муниципального служащего либо лица, поступающего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                    на государственную гражданскую службу Российской Федерации,</w:t>
      </w:r>
    </w:p>
    <w:p w:rsidR="00601E70" w:rsidRPr="0077507B" w:rsidRDefault="00601E70" w:rsidP="0077507B">
      <w:pPr>
        <w:pStyle w:val="HTML"/>
        <w:jc w:val="center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                          муниципальную службу)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4. Пол (мужской/женский) &lt;*&gt;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</w:t>
      </w:r>
      <w:r>
        <w:rPr>
          <w:rStyle w:val="HTML1"/>
          <w:rFonts w:ascii="Times New Roman" w:hAnsi="Times New Roman" w:cs="Times New Roman"/>
        </w:rPr>
        <w:t>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5. Дата рождения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______________________________________________________</w:t>
      </w:r>
      <w:r>
        <w:rPr>
          <w:rStyle w:val="HTML1"/>
          <w:rFonts w:ascii="Times New Roman" w:hAnsi="Times New Roman" w:cs="Times New Roman"/>
        </w:rPr>
        <w:t>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  <w:bookmarkStart w:id="4" w:name="16c30"/>
      <w:bookmarkEnd w:id="4"/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6. Адрес места жительства</w:t>
      </w:r>
      <w:r w:rsidRPr="0077507B">
        <w:rPr>
          <w:rStyle w:val="HTML1"/>
          <w:rFonts w:ascii="Times New Roman" w:hAnsi="Times New Roman" w:cs="Times New Roman"/>
        </w:rPr>
        <w:t xml:space="preserve"> _____________________________________________</w:t>
      </w:r>
      <w:r>
        <w:rPr>
          <w:rStyle w:val="HTML1"/>
          <w:rFonts w:ascii="Times New Roman" w:hAnsi="Times New Roman" w:cs="Times New Roman"/>
        </w:rPr>
        <w:t>____________________</w:t>
      </w:r>
      <w:r w:rsidRPr="0077507B">
        <w:rPr>
          <w:rStyle w:val="HTML1"/>
          <w:rFonts w:ascii="Times New Roman" w:hAnsi="Times New Roman" w:cs="Times New Roman"/>
        </w:rPr>
        <w:t>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7. Заключение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Выявлено  наличие  (отсутствие)  заболевания,  препятствующего поступлению   на   государственную   гражданскую службу Российской Федерации (муниципальную службу) или ее прохождению &lt;*&gt;.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</w:rPr>
        <w:t xml:space="preserve">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Должность врача, выдавшего заключение ___________ 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>(подпись)                 (Ф.И.О.)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Главный врач учреждения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здравоохранения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__________ _____________________</w:t>
      </w:r>
    </w:p>
    <w:p w:rsidR="00601E70" w:rsidRPr="0077507B" w:rsidRDefault="00601E70" w:rsidP="0077507B">
      <w:pPr>
        <w:pStyle w:val="HTML"/>
        <w:rPr>
          <w:rStyle w:val="HTML1"/>
          <w:rFonts w:ascii="Times New Roman" w:hAnsi="Times New Roman" w:cs="Times New Roman"/>
          <w:sz w:val="24"/>
          <w:szCs w:val="24"/>
        </w:rPr>
      </w:pPr>
      <w:bookmarkStart w:id="5" w:name="3e0fe"/>
      <w:bookmarkEnd w:id="5"/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</w:r>
      <w:r w:rsidRPr="0077507B">
        <w:rPr>
          <w:rStyle w:val="HTML1"/>
          <w:rFonts w:ascii="Times New Roman" w:hAnsi="Times New Roman" w:cs="Times New Roman"/>
          <w:sz w:val="24"/>
          <w:szCs w:val="24"/>
        </w:rPr>
        <w:tab/>
        <w:t xml:space="preserve">     (подпись)             (Ф.И.О.)</w:t>
      </w:r>
    </w:p>
    <w:p w:rsidR="00601E70" w:rsidRPr="0077507B" w:rsidRDefault="00601E70" w:rsidP="0077507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7507B">
        <w:rPr>
          <w:rStyle w:val="HTML1"/>
          <w:rFonts w:ascii="Times New Roman" w:hAnsi="Times New Roman" w:cs="Times New Roman"/>
          <w:sz w:val="24"/>
          <w:szCs w:val="24"/>
        </w:rPr>
        <w:t xml:space="preserve">    М. п.</w:t>
      </w:r>
    </w:p>
    <w:p w:rsidR="00601E70" w:rsidRPr="009455A7" w:rsidRDefault="00601E70" w:rsidP="0077507B"/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lastRenderedPageBreak/>
        <w:t xml:space="preserve">В конкурсную комиссию для проведения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Конкурса на замещение вакантной должности, 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включения в кадровый резерв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 xml:space="preserve"> муниципальной службы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в органе местного самоуправления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от 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________________________________________</w:t>
      </w:r>
    </w:p>
    <w:p w:rsidR="00601E70" w:rsidRPr="004B738C" w:rsidRDefault="00601E70" w:rsidP="004D5A21">
      <w:pPr>
        <w:spacing w:line="240" w:lineRule="auto"/>
        <w:jc w:val="right"/>
        <w:rPr>
          <w:rFonts w:ascii="Times New Roman" w:hAnsi="Times New Roman"/>
          <w:color w:val="0000FF"/>
        </w:rPr>
      </w:pPr>
      <w:r w:rsidRPr="004B738C">
        <w:rPr>
          <w:rFonts w:ascii="Times New Roman" w:hAnsi="Times New Roman"/>
          <w:color w:val="0000FF"/>
        </w:rPr>
        <w:t>адрес_____________________________________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  <w:r w:rsidRPr="004B738C">
        <w:rPr>
          <w:rFonts w:ascii="Times New Roman" w:hAnsi="Times New Roman"/>
          <w:color w:val="0000FF"/>
        </w:rPr>
        <w:t>телефон_____________________________________</w:t>
      </w: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right"/>
        <w:rPr>
          <w:rFonts w:ascii="Times New Roman" w:hAnsi="Times New Roman"/>
        </w:rPr>
      </w:pPr>
    </w:p>
    <w:p w:rsidR="00601E70" w:rsidRPr="004D5A21" w:rsidRDefault="00601E70" w:rsidP="004D5A21">
      <w:pPr>
        <w:spacing w:line="240" w:lineRule="auto"/>
        <w:jc w:val="center"/>
        <w:rPr>
          <w:rFonts w:ascii="Times New Roman" w:hAnsi="Times New Roman"/>
        </w:rPr>
      </w:pPr>
      <w:r w:rsidRPr="004D5A21">
        <w:rPr>
          <w:rFonts w:ascii="Times New Roman" w:hAnsi="Times New Roman"/>
        </w:rPr>
        <w:t>Заявление</w:t>
      </w:r>
    </w:p>
    <w:p w:rsidR="00601E70" w:rsidRPr="004D5A21" w:rsidRDefault="00601E70" w:rsidP="004D5A21">
      <w:pPr>
        <w:jc w:val="center"/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Прошу принять документы для участия в конкурсе на включение в кадровый резерв органа местного самоуправления на должность: __________________________________</w:t>
      </w:r>
      <w:r>
        <w:rPr>
          <w:rFonts w:ascii="Times New Roman" w:hAnsi="Times New Roman"/>
        </w:rPr>
        <w:t>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</w:t>
      </w:r>
      <w:r w:rsidRPr="004D5A21">
        <w:rPr>
          <w:rFonts w:ascii="Times New Roman" w:hAnsi="Times New Roman"/>
        </w:rPr>
        <w:t>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С условиями конкурса ознакомлен (а) и согласен (а).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4D5A21">
      <w:pPr>
        <w:rPr>
          <w:rFonts w:ascii="Times New Roman" w:hAnsi="Times New Roman"/>
        </w:rPr>
      </w:pPr>
      <w:r w:rsidRPr="004D5A21">
        <w:rPr>
          <w:rFonts w:ascii="Times New Roman" w:hAnsi="Times New Roman"/>
        </w:rPr>
        <w:t>___________________________</w:t>
      </w:r>
    </w:p>
    <w:p w:rsidR="00601E70" w:rsidRPr="004D5A21" w:rsidRDefault="00601E70" w:rsidP="004D5A21">
      <w:pPr>
        <w:rPr>
          <w:rFonts w:ascii="Times New Roman" w:hAnsi="Times New Roman"/>
        </w:rPr>
      </w:pPr>
    </w:p>
    <w:p w:rsidR="00601E70" w:rsidRPr="004D5A21" w:rsidRDefault="00601E70" w:rsidP="008B6BCD">
      <w:pPr>
        <w:spacing w:after="0"/>
        <w:rPr>
          <w:rFonts w:ascii="Times New Roman" w:hAnsi="Times New Roman"/>
        </w:rPr>
      </w:pPr>
      <w:r w:rsidRPr="004D5A21">
        <w:rPr>
          <w:rFonts w:ascii="Times New Roman" w:hAnsi="Times New Roman"/>
        </w:rPr>
        <w:t>«___» ___________________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______________</w:t>
      </w:r>
      <w:r w:rsidRPr="004D5A21">
        <w:rPr>
          <w:rFonts w:ascii="Times New Roman" w:hAnsi="Times New Roman"/>
        </w:rPr>
        <w:tab/>
      </w:r>
      <w:r w:rsidRPr="004D5A21">
        <w:rPr>
          <w:rFonts w:ascii="Times New Roman" w:hAnsi="Times New Roman"/>
        </w:rPr>
        <w:tab/>
        <w:t>_____________</w:t>
      </w:r>
    </w:p>
    <w:p w:rsidR="00601E70" w:rsidRPr="004D5A21" w:rsidRDefault="00601E70" w:rsidP="008B6BCD">
      <w:pPr>
        <w:spacing w:after="0"/>
        <w:rPr>
          <w:rFonts w:ascii="Times New Roman" w:hAnsi="Times New Roman"/>
          <w:sz w:val="20"/>
          <w:szCs w:val="20"/>
        </w:rPr>
      </w:pPr>
      <w:r w:rsidRPr="004D5A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</w:t>
      </w:r>
      <w:r w:rsidRPr="004D5A2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подпись           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4D5A21">
        <w:rPr>
          <w:rFonts w:ascii="Times New Roman" w:hAnsi="Times New Roman"/>
          <w:sz w:val="20"/>
          <w:szCs w:val="20"/>
        </w:rPr>
        <w:t xml:space="preserve"> </w:t>
      </w:r>
      <w:r w:rsidRPr="004D5A21">
        <w:rPr>
          <w:rFonts w:ascii="Times New Roman" w:hAnsi="Times New Roman"/>
          <w:sz w:val="16"/>
          <w:szCs w:val="16"/>
        </w:rPr>
        <w:t>расшифровка подписи</w:t>
      </w: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Default="00601E70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4"/>
        <w:gridCol w:w="5091"/>
      </w:tblGrid>
      <w:tr w:rsidR="00601E70" w:rsidRPr="004B738C" w:rsidTr="007F749E">
        <w:trPr>
          <w:trHeight w:val="2849"/>
        </w:trPr>
        <w:tc>
          <w:tcPr>
            <w:tcW w:w="4384" w:type="dxa"/>
          </w:tcPr>
          <w:p w:rsidR="00601E70" w:rsidRPr="004B738C" w:rsidRDefault="00601E70" w:rsidP="007F749E">
            <w:pPr>
              <w:spacing w:line="240" w:lineRule="auto"/>
              <w:jc w:val="right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5091" w:type="dxa"/>
          </w:tcPr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Администрация Белозерского района Курганской области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(Ф.И.О.) оператора)</w:t>
            </w:r>
          </w:p>
          <w:p w:rsidR="00601E70" w:rsidRPr="004B738C" w:rsidRDefault="00601E70" w:rsidP="007F749E">
            <w:pPr>
              <w:pBdr>
                <w:top w:val="single" w:sz="12" w:space="1" w:color="auto"/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lang w:bidi="he-IL"/>
              </w:rPr>
              <w:t>Курганская область, Белозерский район, с. Белозерское, ул. К.Маркса, 16</w:t>
            </w: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 оператора)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(Ф.И.О. субъекта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(адрес, где зарегистрирован субъект персональных данных)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(номер основного документа, удостоверяющего его личность)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(дата выдачи указанного документа)</w:t>
            </w:r>
          </w:p>
          <w:p w:rsidR="00601E70" w:rsidRPr="004B738C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Aharoni"/>
                <w:color w:val="0000FF"/>
                <w:sz w:val="10"/>
                <w:szCs w:val="10"/>
                <w:lang w:bidi="he-IL"/>
              </w:rPr>
            </w:pPr>
          </w:p>
          <w:p w:rsidR="00601E70" w:rsidRPr="004B738C" w:rsidRDefault="00601E70" w:rsidP="007F749E">
            <w:pPr>
              <w:spacing w:line="240" w:lineRule="auto"/>
              <w:jc w:val="center"/>
              <w:rPr>
                <w:rFonts w:ascii="Times New Roman" w:hAnsi="Times New Roman" w:cs="Aharoni"/>
                <w:color w:val="0000FF"/>
                <w:lang w:bidi="he-IL"/>
              </w:rPr>
            </w:pPr>
            <w:r w:rsidRPr="004B738C">
              <w:rPr>
                <w:rFonts w:ascii="Times New Roman" w:hAnsi="Times New Roman" w:cs="Aharoni"/>
                <w:color w:val="0000FF"/>
                <w:sz w:val="18"/>
                <w:szCs w:val="18"/>
                <w:lang w:bidi="he-IL"/>
              </w:rPr>
              <w:t>(наименование органа, выдавшего документ)</w:t>
            </w:r>
          </w:p>
        </w:tc>
      </w:tr>
    </w:tbl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  <w:sz w:val="10"/>
          <w:szCs w:val="10"/>
        </w:rPr>
      </w:pPr>
    </w:p>
    <w:p w:rsidR="00601E70" w:rsidRPr="004B738C" w:rsidRDefault="00601E70" w:rsidP="007D5ADF">
      <w:pPr>
        <w:spacing w:line="240" w:lineRule="auto"/>
        <w:ind w:left="-724"/>
        <w:jc w:val="center"/>
        <w:rPr>
          <w:rFonts w:ascii="Times New Roman" w:hAnsi="Times New Roman"/>
          <w:b/>
          <w:color w:val="0000FF"/>
        </w:rPr>
      </w:pPr>
      <w:r w:rsidRPr="004B738C">
        <w:rPr>
          <w:rFonts w:ascii="Times New Roman" w:hAnsi="Times New Roman"/>
          <w:b/>
          <w:color w:val="0000FF"/>
        </w:rPr>
        <w:t>Согласие на обработку персональных данных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В целях обеспечения соблюдения норм ___________________________________________</w:t>
      </w:r>
      <w:r>
        <w:rPr>
          <w:rFonts w:ascii="Times New Roman" w:hAnsi="Times New Roman"/>
        </w:rPr>
        <w:t>________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(законодательства о муниципальной службе,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</w:t>
      </w:r>
      <w:r w:rsidRPr="007D5ADF">
        <w:rPr>
          <w:rFonts w:ascii="Times New Roman" w:hAnsi="Times New Roman"/>
        </w:rPr>
        <w:tab/>
      </w:r>
    </w:p>
    <w:p w:rsidR="00601E70" w:rsidRPr="007D5ADF" w:rsidRDefault="00601E70" w:rsidP="007D5ADF">
      <w:pPr>
        <w:jc w:val="center"/>
        <w:rPr>
          <w:rFonts w:ascii="Times New Roman" w:hAnsi="Times New Roman"/>
          <w:sz w:val="18"/>
          <w:szCs w:val="18"/>
        </w:rPr>
      </w:pPr>
      <w:r w:rsidRPr="007D5ADF">
        <w:rPr>
          <w:rFonts w:ascii="Times New Roman" w:hAnsi="Times New Roman"/>
          <w:sz w:val="18"/>
          <w:szCs w:val="18"/>
        </w:rPr>
        <w:t>Закона Курганской области от 1 июня 2009 года № 459 «О резерве управленческих кадров Курганской области»)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>свободно, своей волей и в своем интересе даю согласие на обработку моих персональных данных, перечисленных ниже,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уничтожение:</w:t>
      </w:r>
    </w:p>
    <w:p w:rsidR="00601E70" w:rsidRPr="007D5ADF" w:rsidRDefault="00601E70" w:rsidP="007D5ADF">
      <w:pPr>
        <w:tabs>
          <w:tab w:val="left" w:pos="720"/>
        </w:tabs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фамилия, имя, отчество (в том числе предыдущие фамилии, имена и (или) отчества в случае их изменения);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число, месяц, год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место рождения;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гражданстве;</w:t>
      </w:r>
    </w:p>
    <w:p w:rsidR="00601E70" w:rsidRPr="007D5ADF" w:rsidRDefault="00601E70" w:rsidP="007D5ADF">
      <w:pPr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вид, серия, номер документа, удостоверяющего личность, наименование органа, выдавшего его, дата выдачи;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адрес места жительства (адрес регистрации, фактического проживания);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номер контактного телефона или сведения о других способах связи;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страхового свидетельства государственного пенсионного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идентификационный номер налогоплательщика;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lastRenderedPageBreak/>
        <w:tab/>
        <w:t>- данные страхового медицинского полиса обязательного медицинского страхования;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данные свидетельства государственной регистрации актов гражданского состояния;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семейное положение, состав семьи и сведения о близких родственниках;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воинском учете и данные документов воинского учета;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ученой степени (звании);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об отсутствии у гражданина Российской Федерации заболевания, препятствующего поступлению на муниципальную или государственную гражданскую службу Российской Федерации или ее прохождение;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фотография;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 классном чине муниципального служащего в Курганской области;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информация об оформленных допусках к государственной тайне;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государственных наградах, иных наградах и знаках отличия;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сведения о профессиональной переподготовке и (или) повышении квалификации;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- иные персональные данные, необходимые для участия в конкурсе на замещение вакантных должностей муниципальной службы в Администрации Белозерского района, включения в кадровый резерв, резерв управленческих кадров для замещения муниципальных должностей в Администрации Белозерского района.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Распространение и предоставление персональных данных осуществляется оператором в установленных действующим законодательством случаях.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Настоящее согласие действует со дня его подписания до момента достижения цели, для которой оно получено.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Согласие на обработку персональных данных может быть отозвано на основании составленного в произвольной форме письменного заявления.</w:t>
      </w:r>
    </w:p>
    <w:p w:rsidR="00601E70" w:rsidRPr="007D5ADF" w:rsidRDefault="00601E70" w:rsidP="007D5ADF">
      <w:pPr>
        <w:spacing w:line="240" w:lineRule="auto"/>
        <w:jc w:val="both"/>
        <w:rPr>
          <w:rFonts w:ascii="Times New Roman" w:hAnsi="Times New Roman"/>
        </w:rPr>
      </w:pPr>
      <w:r w:rsidRPr="007D5ADF">
        <w:rPr>
          <w:rFonts w:ascii="Times New Roman" w:hAnsi="Times New Roman"/>
        </w:rPr>
        <w:tab/>
        <w:t>В случае отзыва субъектом персональных данных согласия на обработку персональных данных Администрация Белозерского района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и части 2 статьи 11 Федерального закона от 27 июля 2006 года № 152-ФЗ «О персональных данных».</w:t>
      </w: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880"/>
        <w:gridCol w:w="2981"/>
      </w:tblGrid>
      <w:tr w:rsidR="00601E70" w:rsidRPr="007D5ADF" w:rsidTr="007F749E">
        <w:trPr>
          <w:trHeight w:val="623"/>
        </w:trPr>
        <w:tc>
          <w:tcPr>
            <w:tcW w:w="2880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  <w:tr w:rsidR="00601E70" w:rsidRPr="007D5ADF" w:rsidTr="007F749E">
        <w:trPr>
          <w:trHeight w:val="539"/>
        </w:trPr>
        <w:tc>
          <w:tcPr>
            <w:tcW w:w="2880" w:type="dxa"/>
          </w:tcPr>
          <w:p w:rsidR="00601E70" w:rsidRPr="007F749E" w:rsidRDefault="00601E70" w:rsidP="007F749E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981" w:type="dxa"/>
          </w:tcPr>
          <w:p w:rsidR="00601E70" w:rsidRPr="007F749E" w:rsidRDefault="00601E70" w:rsidP="007F749E">
            <w:pPr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01E70" w:rsidRPr="007F749E" w:rsidRDefault="00601E70" w:rsidP="007F749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49E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</w:tr>
    </w:tbl>
    <w:p w:rsidR="00601E70" w:rsidRDefault="00601E70">
      <w:pPr>
        <w:rPr>
          <w:rFonts w:ascii="Times New Roman" w:hAnsi="Times New Roman"/>
          <w:sz w:val="20"/>
          <w:szCs w:val="20"/>
        </w:rPr>
      </w:pPr>
    </w:p>
    <w:p w:rsidR="00601E70" w:rsidRPr="004D5A21" w:rsidRDefault="00601E70">
      <w:pPr>
        <w:rPr>
          <w:rFonts w:ascii="Times New Roman" w:hAnsi="Times New Roman"/>
          <w:sz w:val="20"/>
          <w:szCs w:val="20"/>
        </w:rPr>
      </w:pPr>
    </w:p>
    <w:sectPr w:rsidR="00601E70" w:rsidRPr="004D5A21" w:rsidSect="00870A8B">
      <w:pgSz w:w="11906" w:h="16838"/>
      <w:pgMar w:top="1134" w:right="851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C"/>
    <w:rsid w:val="00006B93"/>
    <w:rsid w:val="00011F06"/>
    <w:rsid w:val="0002188A"/>
    <w:rsid w:val="00042CB4"/>
    <w:rsid w:val="00056D6E"/>
    <w:rsid w:val="00064E84"/>
    <w:rsid w:val="00075E5E"/>
    <w:rsid w:val="000B4975"/>
    <w:rsid w:val="000C094B"/>
    <w:rsid w:val="000C37DC"/>
    <w:rsid w:val="000F5475"/>
    <w:rsid w:val="00114A80"/>
    <w:rsid w:val="001173CF"/>
    <w:rsid w:val="00131504"/>
    <w:rsid w:val="0014214A"/>
    <w:rsid w:val="00152721"/>
    <w:rsid w:val="0015282A"/>
    <w:rsid w:val="00163BF9"/>
    <w:rsid w:val="001D4B24"/>
    <w:rsid w:val="001E4739"/>
    <w:rsid w:val="00203F78"/>
    <w:rsid w:val="00215A82"/>
    <w:rsid w:val="00220907"/>
    <w:rsid w:val="00245718"/>
    <w:rsid w:val="00285E07"/>
    <w:rsid w:val="002A6554"/>
    <w:rsid w:val="002C34F9"/>
    <w:rsid w:val="002D35D6"/>
    <w:rsid w:val="002E14DD"/>
    <w:rsid w:val="002F1D21"/>
    <w:rsid w:val="00335143"/>
    <w:rsid w:val="003705E1"/>
    <w:rsid w:val="00377D73"/>
    <w:rsid w:val="00394237"/>
    <w:rsid w:val="003B1141"/>
    <w:rsid w:val="003B47DC"/>
    <w:rsid w:val="003C77F1"/>
    <w:rsid w:val="003E40B9"/>
    <w:rsid w:val="003E630C"/>
    <w:rsid w:val="003F14B7"/>
    <w:rsid w:val="004468E8"/>
    <w:rsid w:val="00453916"/>
    <w:rsid w:val="00473A87"/>
    <w:rsid w:val="004B738C"/>
    <w:rsid w:val="004D54C7"/>
    <w:rsid w:val="004D5A21"/>
    <w:rsid w:val="005120B7"/>
    <w:rsid w:val="005124C3"/>
    <w:rsid w:val="0052593B"/>
    <w:rsid w:val="0052697A"/>
    <w:rsid w:val="00532570"/>
    <w:rsid w:val="00560B65"/>
    <w:rsid w:val="00567CC3"/>
    <w:rsid w:val="005A32E4"/>
    <w:rsid w:val="005B3B79"/>
    <w:rsid w:val="00601E70"/>
    <w:rsid w:val="006100A1"/>
    <w:rsid w:val="00636A53"/>
    <w:rsid w:val="00643C58"/>
    <w:rsid w:val="006570AD"/>
    <w:rsid w:val="0066183A"/>
    <w:rsid w:val="00666DBF"/>
    <w:rsid w:val="006C1223"/>
    <w:rsid w:val="006C402F"/>
    <w:rsid w:val="0071038D"/>
    <w:rsid w:val="00736176"/>
    <w:rsid w:val="00747104"/>
    <w:rsid w:val="0077507B"/>
    <w:rsid w:val="0077732E"/>
    <w:rsid w:val="007B5D9C"/>
    <w:rsid w:val="007C17E7"/>
    <w:rsid w:val="007D5ADF"/>
    <w:rsid w:val="007E1BA7"/>
    <w:rsid w:val="007F749E"/>
    <w:rsid w:val="00844CF0"/>
    <w:rsid w:val="00846D1A"/>
    <w:rsid w:val="00852893"/>
    <w:rsid w:val="00856483"/>
    <w:rsid w:val="00870A8B"/>
    <w:rsid w:val="008B6BCD"/>
    <w:rsid w:val="008F6AE6"/>
    <w:rsid w:val="00902B42"/>
    <w:rsid w:val="009455A7"/>
    <w:rsid w:val="009533BC"/>
    <w:rsid w:val="0096180D"/>
    <w:rsid w:val="00974527"/>
    <w:rsid w:val="009A110A"/>
    <w:rsid w:val="009A4EBC"/>
    <w:rsid w:val="009C0E2F"/>
    <w:rsid w:val="009D6158"/>
    <w:rsid w:val="00A04A35"/>
    <w:rsid w:val="00A04AA0"/>
    <w:rsid w:val="00A47613"/>
    <w:rsid w:val="00A92FF6"/>
    <w:rsid w:val="00AB1557"/>
    <w:rsid w:val="00AB47FE"/>
    <w:rsid w:val="00AE1FD7"/>
    <w:rsid w:val="00AF7093"/>
    <w:rsid w:val="00B00F02"/>
    <w:rsid w:val="00B436B1"/>
    <w:rsid w:val="00B94BCC"/>
    <w:rsid w:val="00BA52D5"/>
    <w:rsid w:val="00BB1736"/>
    <w:rsid w:val="00BD77DB"/>
    <w:rsid w:val="00C0302C"/>
    <w:rsid w:val="00C0477C"/>
    <w:rsid w:val="00C20A33"/>
    <w:rsid w:val="00C414C4"/>
    <w:rsid w:val="00C57B3D"/>
    <w:rsid w:val="00C61B0B"/>
    <w:rsid w:val="00CD1098"/>
    <w:rsid w:val="00CF2D58"/>
    <w:rsid w:val="00CF6473"/>
    <w:rsid w:val="00D20257"/>
    <w:rsid w:val="00D265FA"/>
    <w:rsid w:val="00D42718"/>
    <w:rsid w:val="00D44827"/>
    <w:rsid w:val="00D54A86"/>
    <w:rsid w:val="00DC143D"/>
    <w:rsid w:val="00DD2EE8"/>
    <w:rsid w:val="00DF0C47"/>
    <w:rsid w:val="00DF1F96"/>
    <w:rsid w:val="00E04FFE"/>
    <w:rsid w:val="00E145D9"/>
    <w:rsid w:val="00E240FB"/>
    <w:rsid w:val="00E26F9A"/>
    <w:rsid w:val="00E472AA"/>
    <w:rsid w:val="00E625DA"/>
    <w:rsid w:val="00EA634B"/>
    <w:rsid w:val="00EB68ED"/>
    <w:rsid w:val="00F27446"/>
    <w:rsid w:val="00F37555"/>
    <w:rsid w:val="00F51A78"/>
    <w:rsid w:val="00F7201F"/>
    <w:rsid w:val="00F81FF5"/>
    <w:rsid w:val="00F83890"/>
    <w:rsid w:val="00FC7E5C"/>
    <w:rsid w:val="00FD08D6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E5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C34F9"/>
    <w:pPr>
      <w:keepNext/>
      <w:tabs>
        <w:tab w:val="num" w:pos="360"/>
      </w:tabs>
      <w:suppressAutoHyphens/>
      <w:spacing w:after="0" w:line="240" w:lineRule="auto"/>
      <w:ind w:left="360"/>
      <w:jc w:val="both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0A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uiPriority w:val="99"/>
    <w:qFormat/>
    <w:rsid w:val="00453916"/>
    <w:rPr>
      <w:rFonts w:ascii="Times New Roman" w:hAnsi="Times New Roman" w:cs="Times New Roman"/>
      <w:i/>
      <w:iCs/>
    </w:rPr>
  </w:style>
  <w:style w:type="character" w:styleId="a4">
    <w:name w:val="Strong"/>
    <w:basedOn w:val="a0"/>
    <w:uiPriority w:val="99"/>
    <w:qFormat/>
    <w:rsid w:val="00453916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semiHidden/>
    <w:rsid w:val="004539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53916"/>
    <w:rPr>
      <w:rFonts w:ascii="Times New Roman" w:hAnsi="Times New Roman" w:cs="Times New Roman"/>
    </w:rPr>
  </w:style>
  <w:style w:type="paragraph" w:customStyle="1" w:styleId="ConsPlusNormal">
    <w:name w:val="ConsPlusNormal"/>
    <w:rsid w:val="0045391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2C34F9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2"/>
      <w:sz w:val="20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775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20A33"/>
    <w:rPr>
      <w:rFonts w:ascii="Courier New" w:hAnsi="Courier New" w:cs="Courier New"/>
      <w:sz w:val="20"/>
      <w:szCs w:val="20"/>
      <w:lang w:eastAsia="en-US"/>
    </w:rPr>
  </w:style>
  <w:style w:type="character" w:styleId="HTML1">
    <w:name w:val="HTML Typewriter"/>
    <w:basedOn w:val="a0"/>
    <w:uiPriority w:val="99"/>
    <w:rsid w:val="0077507B"/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locked/>
    <w:rsid w:val="007D5A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77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Белозерского района Курганской области объявляет конкурс по формированию резерва управленческих кадров</vt:lpstr>
    </vt:vector>
  </TitlesOfParts>
  <Company>Home</Company>
  <LinksUpToDate>false</LinksUpToDate>
  <CharactersWithSpaces>18255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 Курганской области объявляет конкурс по формированию резерва управленческих кадров</dc:title>
  <dc:creator>Т</dc:creator>
  <cp:lastModifiedBy>ARM-O</cp:lastModifiedBy>
  <cp:revision>4</cp:revision>
  <cp:lastPrinted>2019-12-23T03:02:00Z</cp:lastPrinted>
  <dcterms:created xsi:type="dcterms:W3CDTF">2020-08-11T09:41:00Z</dcterms:created>
  <dcterms:modified xsi:type="dcterms:W3CDTF">2020-08-13T11:48:00Z</dcterms:modified>
</cp:coreProperties>
</file>